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3" w:rsidRDefault="00420BF3" w:rsidP="007C11D9">
      <w:pPr>
        <w:shd w:val="clear" w:color="auto" w:fill="FFFFFF"/>
        <w:spacing w:after="0" w:line="370" w:lineRule="exact"/>
        <w:ind w:right="-31"/>
        <w:jc w:val="right"/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</w:pPr>
    </w:p>
    <w:p w:rsidR="00420BF3" w:rsidRDefault="00941832" w:rsidP="007C11D9">
      <w:pPr>
        <w:shd w:val="clear" w:color="auto" w:fill="FFFFFF"/>
        <w:spacing w:after="0" w:line="370" w:lineRule="exact"/>
        <w:ind w:right="-31"/>
        <w:jc w:val="right"/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  <w:t xml:space="preserve">Návrh – stav k  </w:t>
      </w:r>
      <w:proofErr w:type="gramStart"/>
      <w:r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  <w:t>25</w:t>
      </w:r>
      <w:r w:rsidR="00D323D1"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  <w:t>.2</w:t>
      </w:r>
      <w:r w:rsidR="000F3EA3"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  <w:t>.2016</w:t>
      </w:r>
      <w:proofErr w:type="gramEnd"/>
    </w:p>
    <w:p w:rsidR="000F3EA3" w:rsidRDefault="000F3EA3" w:rsidP="007C11D9">
      <w:pPr>
        <w:shd w:val="clear" w:color="auto" w:fill="FFFFFF"/>
        <w:spacing w:after="0" w:line="370" w:lineRule="exact"/>
        <w:ind w:right="-31"/>
        <w:jc w:val="right"/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lang w:eastAsia="cs-CZ"/>
        </w:rPr>
      </w:pPr>
    </w:p>
    <w:p w:rsidR="005725A7" w:rsidRDefault="005725A7" w:rsidP="005725A7">
      <w:pPr>
        <w:shd w:val="clear" w:color="auto" w:fill="FFFFFF"/>
        <w:spacing w:after="0" w:line="370" w:lineRule="exact"/>
        <w:ind w:right="-31"/>
        <w:jc w:val="center"/>
        <w:rPr>
          <w:rFonts w:ascii="Book Antiqua" w:eastAsia="Times New Roman" w:hAnsi="Book Antiqua" w:cs="Times New Roman"/>
          <w:b/>
          <w:color w:val="000000"/>
          <w:spacing w:val="-3"/>
          <w:sz w:val="32"/>
          <w:szCs w:val="33"/>
          <w:lang w:eastAsia="cs-CZ"/>
        </w:rPr>
      </w:pPr>
      <w:r w:rsidRPr="005725A7">
        <w:rPr>
          <w:rFonts w:ascii="Book Antiqua" w:eastAsia="Times New Roman" w:hAnsi="Book Antiqua" w:cs="Times New Roman"/>
          <w:b/>
          <w:color w:val="000000"/>
          <w:spacing w:val="-5"/>
          <w:sz w:val="32"/>
          <w:szCs w:val="33"/>
          <w:lang w:eastAsia="cs-CZ"/>
        </w:rPr>
        <w:t xml:space="preserve">Stanovy společenství </w:t>
      </w:r>
      <w:r w:rsidRPr="007C11D9">
        <w:rPr>
          <w:rFonts w:ascii="Book Antiqua" w:eastAsia="Times New Roman" w:hAnsi="Book Antiqua" w:cs="Times New Roman"/>
          <w:b/>
          <w:color w:val="000000"/>
          <w:spacing w:val="-5"/>
          <w:sz w:val="32"/>
          <w:szCs w:val="33"/>
          <w:lang w:eastAsia="cs-CZ"/>
        </w:rPr>
        <w:t xml:space="preserve">Vršovická 1461, 1462, Uzbecká 1463, Moskevská </w:t>
      </w:r>
      <w:r w:rsidRPr="00CC5B4F">
        <w:rPr>
          <w:rFonts w:ascii="Book Antiqua" w:eastAsia="Times New Roman" w:hAnsi="Book Antiqua" w:cs="Times New Roman"/>
          <w:b/>
          <w:spacing w:val="-5"/>
          <w:sz w:val="32"/>
          <w:szCs w:val="33"/>
          <w:lang w:eastAsia="cs-CZ"/>
        </w:rPr>
        <w:t>1464,</w:t>
      </w:r>
      <w:r w:rsidRPr="005725A7">
        <w:rPr>
          <w:rFonts w:ascii="Book Antiqua" w:eastAsia="Times New Roman" w:hAnsi="Book Antiqua" w:cs="Times New Roman"/>
          <w:b/>
          <w:color w:val="000000"/>
          <w:spacing w:val="-3"/>
          <w:sz w:val="32"/>
          <w:szCs w:val="33"/>
          <w:lang w:eastAsia="cs-CZ"/>
        </w:rPr>
        <w:t xml:space="preserve"> Praha 10 </w:t>
      </w:r>
    </w:p>
    <w:p w:rsidR="003C5658" w:rsidRDefault="003C5658" w:rsidP="005725A7">
      <w:pPr>
        <w:shd w:val="clear" w:color="auto" w:fill="FFFFFF"/>
        <w:spacing w:after="0" w:line="370" w:lineRule="exact"/>
        <w:ind w:right="-31"/>
        <w:jc w:val="center"/>
        <w:rPr>
          <w:rFonts w:ascii="Book Antiqua" w:eastAsia="Times New Roman" w:hAnsi="Book Antiqua" w:cs="Times New Roman"/>
          <w:b/>
          <w:color w:val="000000"/>
          <w:spacing w:val="-3"/>
          <w:sz w:val="32"/>
          <w:szCs w:val="33"/>
          <w:lang w:eastAsia="cs-CZ"/>
        </w:rPr>
      </w:pPr>
    </w:p>
    <w:p w:rsidR="003C5658" w:rsidRDefault="003C5658" w:rsidP="003C5658">
      <w:pPr>
        <w:shd w:val="clear" w:color="auto" w:fill="FFFFFF"/>
        <w:spacing w:after="0" w:line="370" w:lineRule="exact"/>
        <w:ind w:right="-31"/>
        <w:rPr>
          <w:rFonts w:ascii="Book Antiqua" w:eastAsia="Times New Roman" w:hAnsi="Book Antiqua" w:cs="Times New Roman"/>
          <w:b/>
          <w:color w:val="000000"/>
          <w:spacing w:val="-3"/>
          <w:sz w:val="32"/>
          <w:szCs w:val="33"/>
          <w:lang w:eastAsia="cs-CZ"/>
        </w:rPr>
      </w:pPr>
    </w:p>
    <w:p w:rsidR="003C5658" w:rsidRDefault="003C5658" w:rsidP="003C5658">
      <w:pPr>
        <w:shd w:val="clear" w:color="auto" w:fill="FFFFFF"/>
        <w:spacing w:after="0" w:line="370" w:lineRule="exact"/>
        <w:ind w:right="-31"/>
        <w:rPr>
          <w:rFonts w:ascii="Book Antiqua" w:eastAsia="Times New Roman" w:hAnsi="Book Antiqua" w:cs="Times New Roman"/>
          <w:color w:val="FF0000"/>
          <w:spacing w:val="-3"/>
          <w:lang w:eastAsia="cs-CZ"/>
        </w:rPr>
      </w:pPr>
      <w:r w:rsidRPr="00BD3BD2">
        <w:rPr>
          <w:rFonts w:ascii="Book Antiqua" w:eastAsia="Times New Roman" w:hAnsi="Book Antiqua" w:cs="Times New Roman"/>
          <w:color w:val="000000"/>
          <w:spacing w:val="-3"/>
          <w:sz w:val="32"/>
          <w:szCs w:val="33"/>
          <w:lang w:eastAsia="cs-CZ"/>
        </w:rPr>
        <w:t>OBSAH</w:t>
      </w:r>
      <w:r w:rsidR="00D26828">
        <w:rPr>
          <w:rFonts w:ascii="Book Antiqua" w:eastAsia="Times New Roman" w:hAnsi="Book Antiqua" w:cs="Times New Roman"/>
          <w:b/>
          <w:color w:val="000000"/>
          <w:spacing w:val="-3"/>
          <w:sz w:val="32"/>
          <w:szCs w:val="33"/>
          <w:lang w:eastAsia="cs-CZ"/>
        </w:rPr>
        <w:t xml:space="preserve">   </w:t>
      </w:r>
    </w:p>
    <w:p w:rsidR="00C861F5" w:rsidRDefault="00C861F5" w:rsidP="003C5658">
      <w:pPr>
        <w:shd w:val="clear" w:color="auto" w:fill="FFFFFF"/>
        <w:spacing w:after="0" w:line="370" w:lineRule="exact"/>
        <w:ind w:right="-31"/>
        <w:rPr>
          <w:rFonts w:ascii="Book Antiqua" w:eastAsia="Times New Roman" w:hAnsi="Book Antiqua" w:cs="Times New Roman"/>
          <w:b/>
          <w:sz w:val="32"/>
          <w:szCs w:val="24"/>
          <w:lang w:eastAsia="cs-CZ"/>
        </w:rPr>
      </w:pPr>
    </w:p>
    <w:p w:rsidR="005725A7" w:rsidRPr="000F3EA3" w:rsidRDefault="005725A7" w:rsidP="003C5658">
      <w:pPr>
        <w:shd w:val="clear" w:color="auto" w:fill="FFFFFF"/>
        <w:spacing w:after="0" w:line="370" w:lineRule="exact"/>
        <w:ind w:right="-31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0F3EA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Část první</w:t>
      </w:r>
    </w:p>
    <w:p w:rsidR="005725A7" w:rsidRPr="000F3EA3" w:rsidRDefault="005725A7" w:rsidP="00F968DA">
      <w:pPr>
        <w:shd w:val="clear" w:color="auto" w:fill="FFFFFF"/>
        <w:tabs>
          <w:tab w:val="left" w:pos="9214"/>
          <w:tab w:val="left" w:pos="9356"/>
        </w:tabs>
        <w:spacing w:after="0" w:line="240" w:lineRule="auto"/>
        <w:ind w:right="57"/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</w:pPr>
      <w:r w:rsidRPr="000F3EA3"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  <w:t xml:space="preserve">VŠEOBECNÁ USTANOVENÍ </w:t>
      </w:r>
      <w:r w:rsidR="00F968DA" w:rsidRPr="000F3EA3"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  <w:t xml:space="preserve"> ………………………………………………………………</w:t>
      </w:r>
      <w:proofErr w:type="gramStart"/>
      <w:r w:rsidR="006607FB" w:rsidRPr="000F3EA3"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  <w:t>…</w:t>
      </w:r>
      <w:r w:rsidR="000F3EA3"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  <w:t>...</w:t>
      </w:r>
      <w:r w:rsidR="00F968DA" w:rsidRPr="000F3EA3">
        <w:rPr>
          <w:rFonts w:ascii="Book Antiqua" w:eastAsia="Times New Roman" w:hAnsi="Book Antiqua" w:cs="Times New Roman"/>
          <w:color w:val="000000"/>
          <w:spacing w:val="-7"/>
          <w:sz w:val="24"/>
          <w:szCs w:val="24"/>
          <w:lang w:eastAsia="cs-CZ"/>
        </w:rPr>
        <w:t xml:space="preserve">  2</w:t>
      </w:r>
      <w:proofErr w:type="gramEnd"/>
    </w:p>
    <w:p w:rsidR="005725A7" w:rsidRPr="000F3EA3" w:rsidRDefault="005725A7" w:rsidP="005725A7">
      <w:pPr>
        <w:shd w:val="clear" w:color="auto" w:fill="FFFFFF"/>
        <w:spacing w:after="0" w:line="240" w:lineRule="auto"/>
        <w:ind w:right="2726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proofErr w:type="gramStart"/>
      <w:r w:rsidRPr="000F3EA3">
        <w:rPr>
          <w:rFonts w:ascii="Book Antiqua" w:eastAsia="Times New Roman" w:hAnsi="Book Antiqua" w:cs="Times New Roman"/>
          <w:color w:val="000000"/>
          <w:spacing w:val="-10"/>
          <w:sz w:val="24"/>
          <w:szCs w:val="24"/>
          <w:lang w:eastAsia="cs-CZ"/>
        </w:rPr>
        <w:t xml:space="preserve">Čl. I  </w:t>
      </w:r>
      <w:r w:rsidRPr="000F3EA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0F3EA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Základní</w:t>
      </w:r>
      <w:proofErr w:type="gramEnd"/>
      <w:r w:rsidRPr="000F3EA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ustanovení</w:t>
      </w:r>
    </w:p>
    <w:p w:rsidR="00420BF3" w:rsidRPr="001E761D" w:rsidRDefault="005725A7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proofErr w:type="spellStart"/>
      <w:proofErr w:type="gramStart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Čl.II</w:t>
      </w:r>
      <w:proofErr w:type="spellEnd"/>
      <w:proofErr w:type="gramEnd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.  Název a sídlo společenství</w:t>
      </w:r>
    </w:p>
    <w:p w:rsidR="005725A7" w:rsidRPr="001E761D" w:rsidRDefault="005725A7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5725A7" w:rsidRPr="001E761D" w:rsidRDefault="005725A7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 druhá</w:t>
      </w:r>
    </w:p>
    <w:p w:rsidR="005725A7" w:rsidRPr="001E761D" w:rsidRDefault="005725A7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PŘEDMĚT </w:t>
      </w:r>
      <w:proofErr w:type="gramStart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ČINNOSTI  SPOLEČENSTVÍ</w:t>
      </w:r>
      <w:proofErr w:type="gramEnd"/>
      <w:r w:rsidR="00F968DA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………………………………………………… </w:t>
      </w:r>
      <w:r w:rsidR="006607FB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…..</w:t>
      </w:r>
      <w:r w:rsidR="00F968DA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 3</w:t>
      </w:r>
    </w:p>
    <w:p w:rsidR="005725A7" w:rsidRPr="001E761D" w:rsidRDefault="005725A7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III. Správa domu a další činnosti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IV. Změny společných částí domu, sanace následků mimořádných událostí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proofErr w:type="gramStart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V.   Smlouva</w:t>
      </w:r>
      <w:proofErr w:type="gramEnd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se správcem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 třetí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ORGÁNY SPOLEČENSTVÍ</w:t>
      </w:r>
      <w:r w:rsidR="00F968DA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…………………………………………………………………</w:t>
      </w:r>
      <w:proofErr w:type="gramStart"/>
      <w:r w:rsidR="006607FB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…..</w:t>
      </w:r>
      <w:r w:rsidR="00F968DA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 6</w:t>
      </w:r>
      <w:proofErr w:type="gramEnd"/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VI. Společná ustanovení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VII. Shromáždění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VIII Výbor</w:t>
      </w:r>
    </w:p>
    <w:p w:rsidR="00B91513" w:rsidRPr="001E761D" w:rsidRDefault="00D323D1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proofErr w:type="gramStart"/>
      <w:r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ČL.IX</w:t>
      </w:r>
      <w:proofErr w:type="gramEnd"/>
      <w:r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 Domovní schůze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proofErr w:type="spellStart"/>
      <w:proofErr w:type="gramStart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</w:t>
      </w:r>
      <w:proofErr w:type="spellEnd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 X.  Kontrolní</w:t>
      </w:r>
      <w:proofErr w:type="gramEnd"/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komise</w:t>
      </w:r>
    </w:p>
    <w:p w:rsidR="00B91513" w:rsidRPr="001E761D" w:rsidRDefault="00B91513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XI.</w:t>
      </w:r>
      <w:r w:rsidR="00437D70"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Jednání dalších osob za společenství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 čtvrtá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ČLENST</w:t>
      </w:r>
      <w:r w:rsidR="008A592E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VÍ  VE  SPOLEČENSTVÍ…</w:t>
      </w:r>
      <w:r w:rsidR="008D33EE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……………</w:t>
      </w:r>
      <w:proofErr w:type="gramStart"/>
      <w:r w:rsidR="008D33EE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…...</w:t>
      </w:r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…</w:t>
      </w:r>
      <w:proofErr w:type="gramEnd"/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………………………………</w:t>
      </w:r>
      <w:r w:rsidR="006607FB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……    12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XII. Vznik členství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XIII. Práva a povinnosti člena společenství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XIV. Komunikace členů a orgánů společenství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XV. Zánik členství</w:t>
      </w: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437D70" w:rsidRPr="001E761D" w:rsidRDefault="00437D70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 pátá</w:t>
      </w:r>
    </w:p>
    <w:p w:rsidR="00437D70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HOSPODAŘENÍ SPOLEČEN</w:t>
      </w:r>
      <w:r w:rsidR="006607FB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STVÍ ……………………………………………</w:t>
      </w: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……………</w:t>
      </w:r>
      <w:proofErr w:type="gramStart"/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</w:t>
      </w:r>
      <w:r w:rsidR="006607FB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 16</w:t>
      </w:r>
      <w:proofErr w:type="gramEnd"/>
    </w:p>
    <w:p w:rsidR="003C5658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XVI.  Rozpočet společenství</w:t>
      </w:r>
    </w:p>
    <w:p w:rsidR="003C5658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XVII. Úhrada za služby, zajišťované společenstvím</w:t>
      </w:r>
    </w:p>
    <w:p w:rsidR="003C5658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Čl. XVIII. Hospodaření s majetkem společenství</w:t>
      </w:r>
    </w:p>
    <w:p w:rsidR="003C5658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3C5658" w:rsidRPr="001E761D" w:rsidRDefault="003C5658" w:rsidP="005725A7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 šestá</w:t>
      </w:r>
    </w:p>
    <w:p w:rsidR="001E761D" w:rsidRDefault="003C5658" w:rsidP="001E761D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PRAVIDLA PRO POUŽÍVÁNÍ SPOLEČNÝCH </w:t>
      </w:r>
      <w:r w:rsidR="009832E8" w:rsidRP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ČÁSTÍ DOMU</w:t>
      </w:r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 xml:space="preserve"> ………………………</w:t>
      </w:r>
      <w:proofErr w:type="gramStart"/>
      <w:r w:rsidR="001E761D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….</w:t>
      </w:r>
      <w:r w:rsidR="008D33EE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. . 19</w:t>
      </w:r>
      <w:proofErr w:type="gramEnd"/>
    </w:p>
    <w:p w:rsidR="001E761D" w:rsidRDefault="001E761D" w:rsidP="001E761D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8D33EE" w:rsidRDefault="008D33EE" w:rsidP="001E761D">
      <w:pPr>
        <w:shd w:val="clear" w:color="auto" w:fill="FFFFFF"/>
        <w:spacing w:after="0" w:line="240" w:lineRule="auto"/>
        <w:ind w:right="-31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</w:p>
    <w:p w:rsidR="007C11D9" w:rsidRPr="001E761D" w:rsidRDefault="007C11D9" w:rsidP="001E761D">
      <w:pPr>
        <w:shd w:val="clear" w:color="auto" w:fill="FFFFFF"/>
        <w:spacing w:after="0" w:line="240" w:lineRule="auto"/>
        <w:ind w:right="-31"/>
        <w:jc w:val="center"/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</w:pPr>
      <w:r w:rsidRPr="007C11D9"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9"/>
          <w:lang w:eastAsia="cs-CZ"/>
        </w:rPr>
        <w:t>Část první</w:t>
      </w:r>
    </w:p>
    <w:p w:rsidR="007C11D9" w:rsidRPr="000B4B37" w:rsidRDefault="007C11D9" w:rsidP="007C11D9">
      <w:pPr>
        <w:shd w:val="clear" w:color="auto" w:fill="FFFFFF"/>
        <w:spacing w:after="0" w:line="648" w:lineRule="exact"/>
        <w:ind w:left="2741" w:right="2726"/>
        <w:jc w:val="center"/>
        <w:rPr>
          <w:rFonts w:ascii="Book Antiqua" w:eastAsia="Times New Roman" w:hAnsi="Book Antiqua" w:cs="Times New Roman"/>
          <w:b/>
          <w:color w:val="000000"/>
          <w:spacing w:val="-7"/>
          <w:sz w:val="24"/>
          <w:szCs w:val="29"/>
          <w:lang w:eastAsia="cs-CZ"/>
        </w:rPr>
      </w:pPr>
      <w:r w:rsidRPr="000B4B37">
        <w:rPr>
          <w:rFonts w:ascii="Book Antiqua" w:eastAsia="Times New Roman" w:hAnsi="Book Antiqua" w:cs="Times New Roman"/>
          <w:b/>
          <w:color w:val="000000"/>
          <w:spacing w:val="-7"/>
          <w:sz w:val="24"/>
          <w:szCs w:val="29"/>
          <w:lang w:eastAsia="cs-CZ"/>
        </w:rPr>
        <w:t xml:space="preserve">VŠEOBECNÁ USTANOVENÍ </w:t>
      </w:r>
    </w:p>
    <w:p w:rsidR="007C11D9" w:rsidRPr="000B4B37" w:rsidRDefault="007C11D9" w:rsidP="00A63D41">
      <w:pPr>
        <w:shd w:val="clear" w:color="auto" w:fill="FFFFFF"/>
        <w:spacing w:after="0" w:line="648" w:lineRule="exact"/>
        <w:ind w:left="2741" w:right="2726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proofErr w:type="gramStart"/>
      <w:r w:rsidRPr="000B4B37">
        <w:rPr>
          <w:rFonts w:ascii="Book Antiqua" w:eastAsia="Times New Roman" w:hAnsi="Book Antiqua" w:cs="Times New Roman"/>
          <w:b/>
          <w:color w:val="000000"/>
          <w:spacing w:val="-10"/>
          <w:sz w:val="24"/>
          <w:szCs w:val="29"/>
          <w:lang w:eastAsia="cs-CZ"/>
        </w:rPr>
        <w:t>Čl. I</w:t>
      </w:r>
      <w:r w:rsidR="00A63D41">
        <w:rPr>
          <w:rFonts w:ascii="Book Antiqua" w:eastAsia="Times New Roman" w:hAnsi="Book Antiqua" w:cs="Times New Roman"/>
          <w:b/>
          <w:color w:val="000000"/>
          <w:spacing w:val="-10"/>
          <w:sz w:val="24"/>
          <w:szCs w:val="29"/>
          <w:lang w:eastAsia="cs-CZ"/>
        </w:rPr>
        <w:t xml:space="preserve">  </w:t>
      </w:r>
      <w:r w:rsidR="00A63D4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</w:t>
      </w:r>
      <w:r w:rsidRPr="007C11D9"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9"/>
          <w:lang w:eastAsia="cs-CZ"/>
        </w:rPr>
        <w:t>Základní</w:t>
      </w:r>
      <w:proofErr w:type="gramEnd"/>
      <w:r w:rsidRPr="007C11D9"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9"/>
          <w:lang w:eastAsia="cs-CZ"/>
        </w:rPr>
        <w:t xml:space="preserve"> ustanovení</w:t>
      </w:r>
    </w:p>
    <w:p w:rsidR="00F14C86" w:rsidRPr="00C861F5" w:rsidRDefault="007C11D9" w:rsidP="00255A3A">
      <w:pPr>
        <w:pStyle w:val="Odstavecseseznamem"/>
        <w:keepNext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470" w:after="0" w:line="240" w:lineRule="auto"/>
        <w:ind w:left="0" w:firstLine="24"/>
        <w:jc w:val="both"/>
        <w:outlineLvl w:val="2"/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</w:pPr>
      <w:r w:rsidRPr="00D26828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Společenství </w:t>
      </w:r>
      <w:r w:rsidRPr="00F14C86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Vršovická 1461, 1462, Uzbecká 1463, Moskevská 1464,</w:t>
      </w:r>
      <w:r w:rsidRPr="00D26828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lang w:eastAsia="cs-CZ"/>
        </w:rPr>
        <w:t xml:space="preserve"> Praha 10 </w:t>
      </w:r>
      <w:r w:rsidRPr="00D26828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(dále jen „společenství</w:t>
      </w:r>
      <w:r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") je společenstvím vlastníků jednotek. </w:t>
      </w:r>
      <w:r w:rsidR="006F0381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Bylo založeno</w:t>
      </w:r>
      <w:r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</w:t>
      </w:r>
      <w:r w:rsidR="00CA3427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za účelem zajišťování správy domu a pozemku</w:t>
      </w:r>
      <w:r w:rsidR="00CA7104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(dále společně </w:t>
      </w:r>
      <w:r w:rsidR="006F0381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jen </w:t>
      </w:r>
      <w:r w:rsidR="00CA7104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„správa domu“)</w:t>
      </w:r>
      <w:r w:rsidR="00CA3427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; </w:t>
      </w:r>
      <w:r w:rsidR="007957A6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Ř</w:t>
      </w:r>
      <w:r w:rsidR="00A74329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ídí zákonem</w:t>
      </w:r>
      <w:r w:rsidR="00E56243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, zejména č.89/2012Sb.</w:t>
      </w:r>
      <w:r w:rsidR="00DA21A5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v pozdějším znění</w:t>
      </w:r>
      <w:r w:rsidR="00E56243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(Občanský zákoník, dále též „</w:t>
      </w:r>
      <w:proofErr w:type="gramStart"/>
      <w:r w:rsidR="00E56243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Obz“) </w:t>
      </w:r>
      <w:r w:rsidR="00A74329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</w:t>
      </w:r>
      <w:r w:rsidR="0087114C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a těmito</w:t>
      </w:r>
      <w:proofErr w:type="gramEnd"/>
      <w:r w:rsidR="0087114C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stanovami,</w:t>
      </w:r>
    </w:p>
    <w:p w:rsidR="00F14C86" w:rsidRPr="00F14C86" w:rsidRDefault="00F14C86" w:rsidP="00F14C86">
      <w:pPr>
        <w:pStyle w:val="Odstavecseseznamem"/>
        <w:keepNext/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470" w:after="0" w:line="240" w:lineRule="auto"/>
        <w:ind w:left="24"/>
        <w:jc w:val="both"/>
        <w:outlineLvl w:val="2"/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</w:pPr>
      <w:r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--------------------------------------------------------------------------------------------------------------------------</w:t>
      </w:r>
    </w:p>
    <w:p w:rsidR="00F14C86" w:rsidRPr="00F14C86" w:rsidRDefault="00F14C86" w:rsidP="00F14C86">
      <w:pPr>
        <w:pStyle w:val="Odstavecseseznamem"/>
        <w:keepNext/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470" w:after="0" w:line="240" w:lineRule="auto"/>
        <w:ind w:left="24"/>
        <w:jc w:val="both"/>
        <w:outlineLvl w:val="2"/>
        <w:rPr>
          <w:rFonts w:ascii="Book Antiqua" w:eastAsia="Times New Roman" w:hAnsi="Book Antiqua" w:cs="Times New Roman"/>
          <w:bCs/>
          <w:i/>
          <w:color w:val="00B0F0"/>
          <w:spacing w:val="-3"/>
          <w:sz w:val="24"/>
          <w:szCs w:val="25"/>
          <w:lang w:eastAsia="cs-CZ"/>
        </w:rPr>
      </w:pPr>
      <w:proofErr w:type="gramStart"/>
      <w:r w:rsidRPr="00F14C86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Komentář 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: Stanovy</w:t>
      </w:r>
      <w:proofErr w:type="gramEnd"/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upravují </w:t>
      </w:r>
      <w:r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způsob činnosti společenství, vycházejí z Obz</w:t>
      </w:r>
      <w:r w:rsidRPr="00F14C86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</w:t>
      </w:r>
      <w:r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a do jisté míry se s ním překrývají. Obz je vyšší a širší norma (záko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n). Stanovy ale obsahují </w:t>
      </w:r>
      <w:r w:rsidR="00C861F5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i 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další </w:t>
      </w:r>
      <w:r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us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tanovení</w:t>
      </w:r>
      <w:r w:rsidR="00C861F5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, důležitá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pro činnost společenství,</w:t>
      </w:r>
      <w:r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kt</w:t>
      </w:r>
      <w:r w:rsidR="00A63D41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eré Obz nebo jiný zákon </w:t>
      </w:r>
      <w:r w:rsidR="00C861F5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explicitně nestanovují, případně</w:t>
      </w:r>
      <w:r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odkazují na ustanovení stanov</w:t>
      </w:r>
      <w:r w:rsidR="007F380A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. Stanovy </w:t>
      </w:r>
      <w:r w:rsidR="00C861F5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přitom </w:t>
      </w:r>
      <w:r w:rsidR="00DA21A5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nemohou být v rozporu se zákonem</w:t>
      </w:r>
      <w:r w:rsidR="00E56243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>.</w:t>
      </w:r>
      <w:r w:rsidRPr="00F14C86">
        <w:rPr>
          <w:rFonts w:ascii="Book Antiqua" w:eastAsia="Times New Roman" w:hAnsi="Book Antiqua" w:cs="Times New Roman"/>
          <w:bCs/>
          <w:i/>
          <w:spacing w:val="-3"/>
          <w:sz w:val="24"/>
          <w:szCs w:val="25"/>
          <w:lang w:eastAsia="cs-CZ"/>
        </w:rPr>
        <w:t xml:space="preserve"> </w:t>
      </w:r>
      <w:r w:rsidRPr="00F14C86">
        <w:rPr>
          <w:rFonts w:ascii="Book Antiqua" w:eastAsia="Times New Roman" w:hAnsi="Book Antiqua" w:cs="Times New Roman"/>
          <w:bCs/>
          <w:i/>
          <w:color w:val="00B0F0"/>
          <w:spacing w:val="-3"/>
          <w:sz w:val="24"/>
          <w:szCs w:val="25"/>
          <w:lang w:eastAsia="cs-CZ"/>
        </w:rPr>
        <w:t xml:space="preserve">                                                                              </w:t>
      </w:r>
    </w:p>
    <w:p w:rsidR="00CA3427" w:rsidRPr="00CA3427" w:rsidRDefault="007C11D9" w:rsidP="00A74329">
      <w:pPr>
        <w:shd w:val="clear" w:color="auto" w:fill="FFFFFF"/>
        <w:spacing w:before="552" w:after="0" w:line="278" w:lineRule="exact"/>
        <w:ind w:left="5"/>
        <w:jc w:val="both"/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eastAsia="cs-CZ"/>
        </w:rPr>
        <w:t>(2) Členy společenství jsou</w:t>
      </w:r>
      <w:r w:rsidR="00BE1E67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eastAsia="cs-CZ"/>
        </w:rPr>
        <w:t xml:space="preserve"> </w:t>
      </w:r>
      <w:r w:rsidR="00BE1E67" w:rsidRPr="00C861F5">
        <w:rPr>
          <w:rFonts w:ascii="Book Antiqua" w:eastAsia="Times New Roman" w:hAnsi="Book Antiqua" w:cs="Times New Roman"/>
          <w:bCs/>
          <w:spacing w:val="-1"/>
          <w:sz w:val="24"/>
          <w:szCs w:val="25"/>
          <w:lang w:eastAsia="cs-CZ"/>
        </w:rPr>
        <w:t>ze zákona</w:t>
      </w:r>
      <w:r w:rsidRPr="00C861F5">
        <w:rPr>
          <w:rFonts w:ascii="Book Antiqua" w:eastAsia="Times New Roman" w:hAnsi="Book Antiqua" w:cs="Times New Roman"/>
          <w:bCs/>
          <w:spacing w:val="-1"/>
          <w:sz w:val="24"/>
          <w:szCs w:val="25"/>
          <w:lang w:eastAsia="cs-CZ"/>
        </w:rPr>
        <w:t xml:space="preserve"> </w:t>
      </w:r>
      <w:r w:rsidR="00BE1E67" w:rsidRPr="00C861F5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5"/>
          <w:lang w:eastAsia="cs-CZ"/>
        </w:rPr>
        <w:t xml:space="preserve">(Obz § 1194)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eastAsia="cs-CZ"/>
        </w:rPr>
        <w:t>vlastníci bytů a nebytových prostorů v domě (dále jen "</w:t>
      </w:r>
      <w:r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5"/>
          <w:lang w:eastAsia="cs-CZ"/>
        </w:rPr>
        <w:t>jednotka</w:t>
      </w:r>
      <w:r w:rsidR="00CA3427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5"/>
          <w:lang w:eastAsia="cs-CZ"/>
        </w:rPr>
        <w:t>“)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.</w:t>
      </w:r>
      <w:r w:rsidR="00CA3427" w:rsidRPr="00CA3427">
        <w:rPr>
          <w:b/>
          <w:sz w:val="24"/>
          <w:szCs w:val="24"/>
          <w:u w:val="single"/>
        </w:rPr>
        <w:t xml:space="preserve"> </w:t>
      </w:r>
    </w:p>
    <w:p w:rsidR="00A74329" w:rsidRPr="00493CE0" w:rsidRDefault="007C11D9" w:rsidP="00A74329">
      <w:pPr>
        <w:keepNext/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outlineLvl w:val="2"/>
        <w:rPr>
          <w:rFonts w:ascii="Book Antiqua" w:eastAsia="Times New Roman" w:hAnsi="Book Antiqua" w:cs="Times New Roman"/>
          <w:bCs/>
          <w:color w:val="E36C0A" w:themeColor="accent6" w:themeShade="BF"/>
          <w:spacing w:val="-3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(3</w:t>
      </w:r>
      <w:r w:rsidRPr="006F0381"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5"/>
          <w:lang w:eastAsia="cs-CZ"/>
        </w:rPr>
        <w:t xml:space="preserve">) </w:t>
      </w:r>
      <w:proofErr w:type="gramStart"/>
      <w:r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>Společenství</w:t>
      </w:r>
      <w:r w:rsidR="0051585F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 xml:space="preserve"> </w:t>
      </w:r>
      <w:r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 xml:space="preserve"> je</w:t>
      </w:r>
      <w:proofErr w:type="gramEnd"/>
      <w:r w:rsidR="00A5543C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 xml:space="preserve"> </w:t>
      </w:r>
      <w:r w:rsidR="00CE1D1E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>prá</w:t>
      </w:r>
      <w:r w:rsidR="0087114C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>vní osobou, odpovědnou</w:t>
      </w:r>
      <w:r w:rsidR="00CE1D1E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 xml:space="preserve"> </w:t>
      </w:r>
      <w:r w:rsidR="0087114C" w:rsidRPr="00C861F5">
        <w:rPr>
          <w:rFonts w:ascii="Book Antiqua" w:eastAsia="Times New Roman" w:hAnsi="Book Antiqua" w:cs="Times New Roman"/>
          <w:b/>
          <w:bCs/>
          <w:spacing w:val="-3"/>
          <w:sz w:val="24"/>
          <w:szCs w:val="25"/>
          <w:lang w:eastAsia="cs-CZ"/>
        </w:rPr>
        <w:t>za správu domu</w:t>
      </w:r>
      <w:r w:rsidR="0087114C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</w:t>
      </w:r>
      <w:r w:rsidR="00CE1D1E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(Obz §</w:t>
      </w:r>
      <w:r w:rsidR="00614575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 </w:t>
      </w:r>
      <w:r w:rsidR="00CE1D1E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17</w:t>
      </w:r>
      <w:r w:rsidR="0087114C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, §</w:t>
      </w:r>
      <w:r w:rsidR="00614575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 </w:t>
      </w:r>
      <w:r w:rsidR="0087114C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1190</w:t>
      </w:r>
      <w:r w:rsidR="00CE1D1E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).</w:t>
      </w:r>
      <w:r w:rsidR="0076507D" w:rsidRPr="0051585F">
        <w:rPr>
          <w:rFonts w:ascii="Book Antiqua" w:eastAsia="Times New Roman" w:hAnsi="Book Antiqua" w:cs="Times New Roman"/>
          <w:bCs/>
          <w:color w:val="E36C0A" w:themeColor="accent6" w:themeShade="BF"/>
          <w:spacing w:val="-3"/>
          <w:sz w:val="24"/>
          <w:szCs w:val="25"/>
          <w:lang w:eastAsia="cs-CZ"/>
        </w:rPr>
        <w:t xml:space="preserve"> </w:t>
      </w:r>
      <w:r w:rsidR="00CE1D1E" w:rsidRPr="0051585F">
        <w:rPr>
          <w:rFonts w:ascii="Book Antiqua" w:eastAsia="Times New Roman" w:hAnsi="Book Antiqua" w:cs="Times New Roman"/>
          <w:bCs/>
          <w:color w:val="E36C0A" w:themeColor="accent6" w:themeShade="BF"/>
          <w:spacing w:val="-3"/>
          <w:sz w:val="24"/>
          <w:szCs w:val="25"/>
          <w:lang w:eastAsia="cs-CZ"/>
        </w:rPr>
        <w:t xml:space="preserve"> </w:t>
      </w:r>
      <w:r w:rsidR="00CE1D1E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Je </w:t>
      </w:r>
      <w:r w:rsidR="00DA21A5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oprávněno</w:t>
      </w:r>
      <w:r w:rsidR="00A5543C" w:rsidRPr="007957A6">
        <w:rPr>
          <w:rFonts w:ascii="Book Antiqua" w:eastAsia="Times New Roman" w:hAnsi="Book Antiqua" w:cs="Times New Roman"/>
          <w:bCs/>
          <w:color w:val="E36C0A" w:themeColor="accent6" w:themeShade="BF"/>
          <w:spacing w:val="-3"/>
          <w:sz w:val="24"/>
          <w:szCs w:val="25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vykonávat práva a zavazovat se pouze ve věcech spojených se správou</w:t>
      </w:r>
      <w:r w:rsid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 domu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, </w:t>
      </w:r>
      <w:r w:rsidR="00493CE0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případně 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v da</w:t>
      </w:r>
      <w:r w:rsidR="00493CE0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lších věcech v </w:t>
      </w:r>
      <w:r w:rsidR="00DA21A5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uvedených</w:t>
      </w:r>
      <w:r w:rsidR="00A63D41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 v </w:t>
      </w:r>
      <w:r w:rsidR="00493CE0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zákoně</w:t>
      </w:r>
      <w:r w:rsidR="00A5543C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>a v těchto stanovách.</w:t>
      </w:r>
      <w:r w:rsidR="00A74329" w:rsidRPr="00A74329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 </w:t>
      </w:r>
      <w:r w:rsidR="00A74329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5"/>
          <w:lang w:eastAsia="cs-CZ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76507D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Společenství </w:t>
      </w:r>
      <w:r w:rsidR="00A74329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nesmí</w:t>
      </w:r>
      <w:proofErr w:type="gramEnd"/>
      <w:r w:rsidR="00A74329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podnikat ani se přímo či nepřímo podílet na podnikání</w:t>
      </w:r>
      <w:r w:rsidR="00A74329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 (Obz §</w:t>
      </w:r>
      <w:r w:rsidR="00614575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 </w:t>
      </w:r>
      <w:r w:rsidR="00A74329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1194)</w:t>
      </w:r>
      <w:r w:rsidR="00DA21A5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. </w:t>
      </w:r>
      <w:r w:rsidR="00DA21A5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N</w:t>
      </w:r>
      <w:r w:rsidR="0076507D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abývat majetek a nakládat s</w:t>
      </w:r>
      <w:r w:rsidR="00DA21A5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 </w:t>
      </w:r>
      <w:r w:rsidR="0076507D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>ním</w:t>
      </w:r>
      <w:r w:rsidR="00DA21A5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může</w:t>
      </w:r>
      <w:r w:rsidR="0076507D" w:rsidRPr="00C861F5">
        <w:rPr>
          <w:rFonts w:ascii="Book Antiqua" w:eastAsia="Times New Roman" w:hAnsi="Book Antiqua" w:cs="Times New Roman"/>
          <w:bCs/>
          <w:spacing w:val="-3"/>
          <w:sz w:val="24"/>
          <w:szCs w:val="25"/>
          <w:lang w:eastAsia="cs-CZ"/>
        </w:rPr>
        <w:t xml:space="preserve"> jen pro účely správy domu </w:t>
      </w:r>
      <w:r w:rsidR="0076507D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(Obz §</w:t>
      </w:r>
      <w:r w:rsidR="00614575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 xml:space="preserve"> </w:t>
      </w:r>
      <w:r w:rsidR="0076507D" w:rsidRPr="00BD3BD2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1195).</w:t>
      </w:r>
    </w:p>
    <w:p w:rsidR="007C11D9" w:rsidRPr="006F0381" w:rsidRDefault="007C11D9" w:rsidP="00A63D41">
      <w:pPr>
        <w:shd w:val="clear" w:color="auto" w:fill="FFFFFF"/>
        <w:spacing w:before="566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US" w:eastAsia="cs-CZ"/>
        </w:rPr>
      </w:pPr>
      <w:proofErr w:type="spellStart"/>
      <w:proofErr w:type="gramStart"/>
      <w:r w:rsidRPr="006F0381">
        <w:rPr>
          <w:rFonts w:ascii="Book Antiqua" w:eastAsia="Times New Roman" w:hAnsi="Book Antiqua" w:cs="Times New Roman"/>
          <w:b/>
          <w:color w:val="000000"/>
          <w:spacing w:val="-9"/>
          <w:sz w:val="24"/>
          <w:szCs w:val="29"/>
          <w:lang w:val="en-US" w:eastAsia="cs-CZ"/>
        </w:rPr>
        <w:t>Čl</w:t>
      </w:r>
      <w:proofErr w:type="spellEnd"/>
      <w:r w:rsidRPr="006F0381">
        <w:rPr>
          <w:rFonts w:ascii="Book Antiqua" w:eastAsia="Times New Roman" w:hAnsi="Book Antiqua" w:cs="Times New Roman"/>
          <w:b/>
          <w:color w:val="000000"/>
          <w:spacing w:val="-9"/>
          <w:sz w:val="24"/>
          <w:szCs w:val="29"/>
          <w:lang w:val="en-US" w:eastAsia="cs-CZ"/>
        </w:rPr>
        <w:t>. II</w:t>
      </w:r>
      <w:r w:rsidR="00A63D4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.</w:t>
      </w:r>
      <w:proofErr w:type="gramEnd"/>
      <w:r w:rsidR="00A63D4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 </w:t>
      </w:r>
      <w:proofErr w:type="spellStart"/>
      <w:r w:rsidRPr="006F0381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9"/>
          <w:lang w:val="en-US" w:eastAsia="cs-CZ"/>
        </w:rPr>
        <w:t>Název</w:t>
      </w:r>
      <w:proofErr w:type="spellEnd"/>
      <w:r w:rsidRPr="006F0381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9"/>
          <w:lang w:val="en-US" w:eastAsia="cs-CZ"/>
        </w:rPr>
        <w:t xml:space="preserve"> a </w:t>
      </w:r>
      <w:proofErr w:type="spellStart"/>
      <w:r w:rsidRPr="006F0381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9"/>
          <w:lang w:val="en-US" w:eastAsia="cs-CZ"/>
        </w:rPr>
        <w:t>sídlo</w:t>
      </w:r>
      <w:proofErr w:type="spellEnd"/>
      <w:r w:rsidRPr="006F0381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9"/>
          <w:lang w:val="en-US" w:eastAsia="cs-CZ"/>
        </w:rPr>
        <w:t xml:space="preserve"> společenství</w:t>
      </w:r>
    </w:p>
    <w:p w:rsidR="007C11D9" w:rsidRPr="006F0381" w:rsidRDefault="007C11D9" w:rsidP="00A63D41">
      <w:pPr>
        <w:shd w:val="clear" w:color="auto" w:fill="FFFFFF"/>
        <w:tabs>
          <w:tab w:val="left" w:pos="284"/>
        </w:tabs>
        <w:spacing w:before="312" w:after="0" w:line="240" w:lineRule="auto"/>
        <w:ind w:left="2552" w:hanging="2552"/>
        <w:jc w:val="both"/>
        <w:rPr>
          <w:rFonts w:ascii="Book Antiqua" w:eastAsia="Times New Roman" w:hAnsi="Book Antiqua" w:cs="Times New Roman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/>
          <w:bCs/>
          <w:color w:val="000000"/>
          <w:spacing w:val="-9"/>
          <w:sz w:val="24"/>
          <w:szCs w:val="25"/>
          <w:lang w:val="en-US" w:eastAsia="cs-CZ"/>
        </w:rPr>
        <w:t>(1)</w:t>
      </w:r>
      <w:r w:rsidRPr="006F0381">
        <w:rPr>
          <w:rFonts w:ascii="Book Antiqua" w:eastAsia="Times New Roman" w:hAnsi="Book Antiqua" w:cs="Times New Roman"/>
          <w:b/>
          <w:bCs/>
          <w:color w:val="000000"/>
          <w:sz w:val="24"/>
          <w:szCs w:val="25"/>
          <w:lang w:val="en-US" w:eastAsia="cs-CZ"/>
        </w:rPr>
        <w:tab/>
      </w:r>
      <w:proofErr w:type="spellStart"/>
      <w:proofErr w:type="gramStart"/>
      <w:r w:rsidRPr="006F0381">
        <w:rPr>
          <w:rFonts w:ascii="Book Antiqua" w:eastAsia="Times New Roman" w:hAnsi="Book Antiqua" w:cs="Times New Roman"/>
          <w:b/>
          <w:bCs/>
          <w:color w:val="000000"/>
          <w:spacing w:val="-4"/>
          <w:sz w:val="24"/>
          <w:szCs w:val="25"/>
          <w:lang w:val="en-US" w:eastAsia="cs-CZ"/>
        </w:rPr>
        <w:t>Název</w:t>
      </w:r>
      <w:proofErr w:type="spellEnd"/>
      <w:r w:rsidRPr="006F0381">
        <w:rPr>
          <w:rFonts w:ascii="Book Antiqua" w:eastAsia="Times New Roman" w:hAnsi="Book Antiqua" w:cs="Times New Roman"/>
          <w:b/>
          <w:bCs/>
          <w:color w:val="000000"/>
          <w:spacing w:val="-4"/>
          <w:sz w:val="24"/>
          <w:szCs w:val="25"/>
          <w:lang w:val="en-US" w:eastAsia="cs-CZ"/>
        </w:rPr>
        <w:t xml:space="preserve">  společenství</w:t>
      </w:r>
      <w:proofErr w:type="gramEnd"/>
      <w:r w:rsidRPr="006F0381">
        <w:rPr>
          <w:rFonts w:ascii="Book Antiqua" w:eastAsia="Times New Roman" w:hAnsi="Book Antiqua" w:cs="Times New Roman"/>
          <w:b/>
          <w:bCs/>
          <w:color w:val="000000"/>
          <w:spacing w:val="-4"/>
          <w:sz w:val="24"/>
          <w:szCs w:val="25"/>
          <w:lang w:val="en-US" w:eastAsia="cs-CZ"/>
        </w:rPr>
        <w:t xml:space="preserve">: </w:t>
      </w:r>
      <w:r w:rsidRPr="007C11D9">
        <w:rPr>
          <w:rFonts w:ascii="Book Antiqua" w:eastAsia="Times New Roman" w:hAnsi="Book Antiqua" w:cs="Times New Roman"/>
          <w:b/>
          <w:bCs/>
          <w:color w:val="000000"/>
          <w:spacing w:val="-4"/>
          <w:sz w:val="24"/>
          <w:szCs w:val="25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5"/>
          <w:lang w:val="en-US" w:eastAsia="cs-CZ"/>
        </w:rPr>
        <w:t xml:space="preserve">Společenství </w:t>
      </w:r>
      <w:r w:rsidRPr="007C11D9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Vršovická 1461, 1462, Uzbecká 1463, Moskevská 1464,</w:t>
      </w:r>
      <w:r w:rsidRPr="006F0381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lang w:val="en-US" w:eastAsia="cs-CZ"/>
        </w:rPr>
        <w:t xml:space="preserve"> </w:t>
      </w:r>
      <w:r w:rsidR="00A63D41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lang w:eastAsia="cs-CZ"/>
        </w:rPr>
        <w:t xml:space="preserve">   </w:t>
      </w:r>
      <w:r w:rsidRPr="006F0381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lang w:val="en-US" w:eastAsia="cs-CZ"/>
        </w:rPr>
        <w:t>Praha 10</w:t>
      </w:r>
      <w:r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  <w:t xml:space="preserve"> </w:t>
      </w:r>
    </w:p>
    <w:p w:rsidR="00A5543C" w:rsidRPr="0036065C" w:rsidRDefault="007C11D9" w:rsidP="0036065C">
      <w:pPr>
        <w:shd w:val="clear" w:color="auto" w:fill="FFFFFF"/>
        <w:tabs>
          <w:tab w:val="left" w:pos="662"/>
        </w:tabs>
        <w:spacing w:before="269" w:after="0" w:line="240" w:lineRule="auto"/>
        <w:ind w:left="322" w:hanging="322"/>
        <w:jc w:val="both"/>
        <w:rPr>
          <w:rFonts w:ascii="Book Antiqua" w:eastAsia="Times New Roman" w:hAnsi="Book Antiqua" w:cs="Times New Roman"/>
          <w:color w:val="000000"/>
          <w:spacing w:val="-1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/>
          <w:bCs/>
          <w:color w:val="000000"/>
          <w:spacing w:val="-10"/>
          <w:sz w:val="24"/>
          <w:szCs w:val="25"/>
          <w:lang w:val="en-US" w:eastAsia="cs-CZ"/>
        </w:rPr>
        <w:t>(2)</w:t>
      </w:r>
      <w:r w:rsidRPr="006F0381">
        <w:rPr>
          <w:rFonts w:ascii="Book Antiqua" w:eastAsia="Times New Roman" w:hAnsi="Book Antiqua" w:cs="Times New Roman"/>
          <w:b/>
          <w:bCs/>
          <w:color w:val="000000"/>
          <w:sz w:val="24"/>
          <w:szCs w:val="25"/>
          <w:lang w:val="en-US" w:eastAsia="cs-CZ"/>
        </w:rPr>
        <w:tab/>
      </w:r>
      <w:proofErr w:type="spellStart"/>
      <w:r w:rsidRPr="006F0381">
        <w:rPr>
          <w:rFonts w:ascii="Book Antiqua" w:eastAsia="Times New Roman" w:hAnsi="Book Antiqua" w:cs="Times New Roman"/>
          <w:b/>
          <w:bCs/>
          <w:color w:val="000000"/>
          <w:spacing w:val="-1"/>
          <w:sz w:val="24"/>
          <w:szCs w:val="25"/>
          <w:lang w:val="en-US" w:eastAsia="cs-CZ"/>
        </w:rPr>
        <w:t>Sídlo</w:t>
      </w:r>
      <w:proofErr w:type="spellEnd"/>
      <w:r w:rsidRPr="006F0381">
        <w:rPr>
          <w:rFonts w:ascii="Book Antiqua" w:eastAsia="Times New Roman" w:hAnsi="Book Antiqua" w:cs="Times New Roman"/>
          <w:b/>
          <w:bCs/>
          <w:color w:val="000000"/>
          <w:spacing w:val="-1"/>
          <w:sz w:val="24"/>
          <w:szCs w:val="25"/>
          <w:lang w:val="en-US" w:eastAsia="cs-CZ"/>
        </w:rPr>
        <w:t xml:space="preserve"> společenství:   </w:t>
      </w:r>
      <w:r w:rsidRPr="007C11D9">
        <w:rPr>
          <w:rFonts w:ascii="Book Antiqua" w:eastAsia="Times New Roman" w:hAnsi="Book Antiqua" w:cs="Times New Roman"/>
          <w:color w:val="000000"/>
          <w:spacing w:val="-5"/>
          <w:sz w:val="24"/>
          <w:szCs w:val="24"/>
          <w:lang w:eastAsia="cs-CZ"/>
        </w:rPr>
        <w:t>Vršovická 1461/64, Praha 10 - Vršovice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val="en-US" w:eastAsia="cs-CZ"/>
        </w:rPr>
        <w:t>, PSČ 101 00</w:t>
      </w:r>
    </w:p>
    <w:p w:rsidR="001F1E1D" w:rsidRPr="001F1E1D" w:rsidRDefault="001F1E1D" w:rsidP="0051585F">
      <w:pPr>
        <w:pBdr>
          <w:bottom w:val="single" w:sz="4" w:space="1" w:color="auto"/>
        </w:pBdr>
        <w:shd w:val="clear" w:color="auto" w:fill="FFFFFF"/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  <w:r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  <w:t>----</w:t>
      </w:r>
      <w:r w:rsidR="0051585F"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  <w:t>---------------------------------------------------------------------------------------------------------------------------</w:t>
      </w:r>
      <w:r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  <w:t xml:space="preserve">                                                                                                                         </w:t>
      </w:r>
      <w:r w:rsidRPr="001F1E1D"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>Komentář</w:t>
      </w:r>
      <w:r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>: změna náz</w:t>
      </w:r>
      <w:r w:rsidR="00C861F5"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>vu není nutná (Obz §1200 urč</w:t>
      </w:r>
      <w:r w:rsidR="00BD3BD2"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>uje název jen pro</w:t>
      </w:r>
      <w:r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 xml:space="preserve"> </w:t>
      </w:r>
      <w:r w:rsidR="00C201EC"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 xml:space="preserve">případ </w:t>
      </w:r>
      <w:r>
        <w:rPr>
          <w:rFonts w:ascii="Book Antiqua" w:eastAsia="Times New Roman" w:hAnsi="Book Antiqua" w:cs="Times New Roman"/>
          <w:i/>
          <w:color w:val="000000"/>
          <w:spacing w:val="-6"/>
          <w:sz w:val="24"/>
          <w:szCs w:val="25"/>
          <w:lang w:eastAsia="cs-CZ"/>
        </w:rPr>
        <w:t>založení SVJ, nikoli retroaktivně)</w:t>
      </w:r>
    </w:p>
    <w:p w:rsidR="006F0381" w:rsidRDefault="001740DC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  <w:tab/>
      </w:r>
    </w:p>
    <w:p w:rsidR="006F0381" w:rsidRDefault="006F0381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1E761D" w:rsidRDefault="001E761D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1E761D" w:rsidRDefault="001E761D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1E761D" w:rsidRDefault="001E761D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C201EC" w:rsidRDefault="00C201EC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F968DA" w:rsidRDefault="00F968DA" w:rsidP="001740DC">
      <w:pPr>
        <w:shd w:val="clear" w:color="auto" w:fill="FFFFFF"/>
        <w:tabs>
          <w:tab w:val="center" w:pos="4722"/>
        </w:tabs>
        <w:spacing w:after="0" w:line="394" w:lineRule="exact"/>
        <w:ind w:right="-31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7C11D9" w:rsidRDefault="007C11D9" w:rsidP="00F968DA">
      <w:pPr>
        <w:shd w:val="clear" w:color="auto" w:fill="FFFFFF"/>
        <w:tabs>
          <w:tab w:val="center" w:pos="4722"/>
        </w:tabs>
        <w:spacing w:after="0" w:line="394" w:lineRule="exact"/>
        <w:ind w:right="-31"/>
        <w:jc w:val="center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  <w:lastRenderedPageBreak/>
        <w:t>Část druhá</w:t>
      </w:r>
    </w:p>
    <w:p w:rsidR="001E761D" w:rsidRPr="006F0381" w:rsidRDefault="001E761D" w:rsidP="00F968DA">
      <w:pPr>
        <w:shd w:val="clear" w:color="auto" w:fill="FFFFFF"/>
        <w:tabs>
          <w:tab w:val="center" w:pos="4722"/>
        </w:tabs>
        <w:spacing w:after="0" w:line="394" w:lineRule="exact"/>
        <w:ind w:right="-31"/>
        <w:jc w:val="center"/>
        <w:rPr>
          <w:rFonts w:ascii="Book Antiqua" w:eastAsia="Times New Roman" w:hAnsi="Book Antiqua" w:cs="Times New Roman"/>
          <w:b/>
          <w:color w:val="000000"/>
          <w:spacing w:val="-6"/>
          <w:sz w:val="24"/>
          <w:szCs w:val="25"/>
          <w:lang w:eastAsia="cs-CZ"/>
        </w:rPr>
      </w:pPr>
    </w:p>
    <w:p w:rsidR="007C11D9" w:rsidRPr="007C11D9" w:rsidRDefault="00F968DA" w:rsidP="00F968D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-1502" w:right="1766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24"/>
          <w:szCs w:val="25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5"/>
          <w:lang w:eastAsia="cs-CZ"/>
        </w:rPr>
        <w:t xml:space="preserve">                                                  </w:t>
      </w:r>
      <w:r w:rsidR="007C11D9" w:rsidRPr="007C11D9">
        <w:rPr>
          <w:rFonts w:ascii="Book Antiqua" w:eastAsia="Times New Roman" w:hAnsi="Book Antiqua" w:cs="Times New Roman"/>
          <w:b/>
          <w:bCs/>
          <w:color w:val="000000"/>
          <w:sz w:val="24"/>
          <w:szCs w:val="25"/>
          <w:lang w:eastAsia="cs-CZ"/>
        </w:rPr>
        <w:t>PŘEDMĚT ČINNOSTI SPOLEČENSTVÍ</w:t>
      </w:r>
    </w:p>
    <w:p w:rsidR="00062F82" w:rsidRDefault="007C11D9" w:rsidP="00F968DA">
      <w:pPr>
        <w:shd w:val="clear" w:color="auto" w:fill="FFFFFF"/>
        <w:spacing w:before="355" w:after="0" w:line="240" w:lineRule="auto"/>
        <w:ind w:left="43"/>
        <w:jc w:val="center"/>
        <w:rPr>
          <w:rFonts w:ascii="Book Antiqua" w:eastAsia="Times New Roman" w:hAnsi="Book Antiqua" w:cs="Times New Roman"/>
          <w:b/>
          <w:color w:val="000000"/>
          <w:spacing w:val="1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11"/>
          <w:w w:val="87"/>
          <w:sz w:val="24"/>
          <w:szCs w:val="36"/>
          <w:lang w:eastAsia="cs-CZ"/>
        </w:rPr>
        <w:t xml:space="preserve">Čl. </w:t>
      </w:r>
      <w:r w:rsidR="00D323D1" w:rsidRPr="006F0381">
        <w:rPr>
          <w:rFonts w:ascii="Book Antiqua" w:eastAsia="Times New Roman" w:hAnsi="Book Antiqua" w:cs="Times New Roman"/>
          <w:b/>
          <w:color w:val="000000"/>
          <w:spacing w:val="-11"/>
          <w:w w:val="87"/>
          <w:sz w:val="24"/>
          <w:szCs w:val="36"/>
          <w:lang w:eastAsia="cs-CZ"/>
        </w:rPr>
        <w:t>III</w:t>
      </w:r>
      <w:r w:rsidR="00D323D1">
        <w:rPr>
          <w:rFonts w:ascii="Book Antiqua" w:eastAsia="Times New Roman" w:hAnsi="Book Antiqua" w:cs="Times New Roman"/>
          <w:b/>
          <w:color w:val="000000"/>
          <w:spacing w:val="-11"/>
          <w:w w:val="87"/>
          <w:sz w:val="24"/>
          <w:szCs w:val="36"/>
          <w:lang w:eastAsia="cs-CZ"/>
        </w:rPr>
        <w:t xml:space="preserve">. </w:t>
      </w:r>
      <w:r w:rsidR="00D323D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Správa</w:t>
      </w:r>
      <w:r w:rsidR="00F968DA">
        <w:rPr>
          <w:rFonts w:ascii="Book Antiqua" w:eastAsia="Times New Roman" w:hAnsi="Book Antiqua" w:cs="Times New Roman"/>
          <w:b/>
          <w:color w:val="000000"/>
          <w:spacing w:val="1"/>
          <w:sz w:val="24"/>
          <w:szCs w:val="25"/>
          <w:lang w:eastAsia="cs-CZ"/>
        </w:rPr>
        <w:t xml:space="preserve"> domu</w:t>
      </w:r>
    </w:p>
    <w:p w:rsidR="00F968DA" w:rsidRPr="006F0381" w:rsidRDefault="00F968DA" w:rsidP="00F968DA">
      <w:pPr>
        <w:shd w:val="clear" w:color="auto" w:fill="FFFFFF"/>
        <w:spacing w:after="0" w:line="240" w:lineRule="auto"/>
        <w:ind w:left="43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6F0381" w:rsidRDefault="00062F82" w:rsidP="006F0381">
      <w:pPr>
        <w:shd w:val="clear" w:color="auto" w:fill="FFFFFF"/>
        <w:spacing w:before="192" w:after="0" w:line="240" w:lineRule="auto"/>
        <w:jc w:val="both"/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</w:pPr>
      <w:r w:rsidRPr="00C201EC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Správa domu zahrnuje vše, co nenáleží vlastníku jednotky</w:t>
      </w: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a co je v zájmu všech vlastníků nutné nebo účelné</w:t>
      </w:r>
      <w:r w:rsidR="0087114C"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pro řádnou péči o dům</w:t>
      </w: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jako funkční celek a zachování nebo zlepšení společných částí. Správa domu zahrnuje i činnosti spojené s přípravou a prováděním změn</w:t>
      </w:r>
      <w:r w:rsidR="00CA7104"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>společných čá</w:t>
      </w:r>
      <w:r w:rsidR="0087114C"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>stí domu stavebnětechnickou</w:t>
      </w: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úpravou nebo změnou v užívání, jakož i se zřízením, udržováním nebo zlepšením </w:t>
      </w:r>
      <w:r w:rsidR="0087114C"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zařízení </w:t>
      </w: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>sloužících všem spoluvlastníkům domu</w:t>
      </w:r>
      <w:r w:rsidR="0087114C"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87114C" w:rsidRPr="00493CE0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(Obz §1189)</w:t>
      </w:r>
      <w:r w:rsidRPr="00493CE0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.</w:t>
      </w:r>
      <w:r w:rsidR="001740DC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 xml:space="preserve"> </w:t>
      </w:r>
    </w:p>
    <w:p w:rsidR="00062F82" w:rsidRDefault="00062F82" w:rsidP="006F0381">
      <w:pPr>
        <w:shd w:val="clear" w:color="auto" w:fill="FFFFFF"/>
        <w:spacing w:before="192" w:after="0" w:line="240" w:lineRule="auto"/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</w:pPr>
      <w:r w:rsidRPr="00C201EC">
        <w:rPr>
          <w:rFonts w:ascii="Book Antiqua" w:eastAsia="Times New Roman" w:hAnsi="Book Antiqua" w:cs="Times New Roman"/>
          <w:sz w:val="24"/>
          <w:szCs w:val="24"/>
          <w:lang w:eastAsia="cs-CZ"/>
        </w:rPr>
        <w:t>Správa domu se vztahuje i na společné části, které slouží výlučně k užívání jen některému spoluvlastníku.</w:t>
      </w:r>
      <w:r w:rsidRPr="00C201EC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</w:t>
      </w:r>
      <w:r w:rsidRPr="00493CE0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(Obz §1189)</w:t>
      </w:r>
    </w:p>
    <w:p w:rsidR="00C201EC" w:rsidRPr="00493CE0" w:rsidRDefault="00C201EC" w:rsidP="006F0381">
      <w:pPr>
        <w:shd w:val="clear" w:color="auto" w:fill="FFFFFF"/>
        <w:spacing w:before="192" w:after="0" w:line="240" w:lineRule="auto"/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</w:pPr>
    </w:p>
    <w:p w:rsidR="007C11D9" w:rsidRPr="00062F82" w:rsidRDefault="0076507D" w:rsidP="00493CE0">
      <w:pPr>
        <w:shd w:val="clear" w:color="auto" w:fill="FFFFFF"/>
        <w:spacing w:before="192"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val="ru-RU" w:eastAsia="cs-CZ"/>
        </w:rPr>
      </w:pPr>
      <w:r w:rsidRPr="006F0381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 </w:t>
      </w:r>
      <w:r w:rsidR="007C11D9" w:rsidRPr="007C11D9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ru-RU" w:eastAsia="cs-CZ"/>
        </w:rPr>
        <w:t>(1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  <w:t xml:space="preserve">) </w:t>
      </w:r>
      <w:r w:rsidR="007C11D9" w:rsidRPr="00062F82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ru-RU" w:eastAsia="cs-CZ"/>
        </w:rPr>
        <w:t xml:space="preserve">Správou domu se rozumí </w:t>
      </w:r>
      <w:r w:rsidR="00062F82" w:rsidRPr="00062F82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zejména </w:t>
      </w:r>
      <w:r w:rsidR="007C11D9" w:rsidRPr="00062F82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ru-RU" w:eastAsia="cs-CZ"/>
        </w:rPr>
        <w:t>zajišťování</w:t>
      </w:r>
    </w:p>
    <w:p w:rsidR="007C11D9" w:rsidRPr="00493CE0" w:rsidRDefault="0049661E" w:rsidP="00493CE0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3672"/>
        </w:tabs>
        <w:autoSpaceDE w:val="0"/>
        <w:autoSpaceDN w:val="0"/>
        <w:adjustRightInd w:val="0"/>
        <w:spacing w:before="106" w:after="0" w:line="274" w:lineRule="exact"/>
        <w:ind w:left="142" w:hanging="142"/>
        <w:jc w:val="both"/>
        <w:rPr>
          <w:rFonts w:ascii="Book Antiqua" w:eastAsia="Times New Roman" w:hAnsi="Book Antiqua" w:cs="Times New Roman"/>
          <w:bCs/>
          <w:color w:val="000000"/>
          <w:spacing w:val="-8"/>
          <w:sz w:val="24"/>
          <w:szCs w:val="25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9"/>
          <w:sz w:val="24"/>
          <w:szCs w:val="25"/>
          <w:lang w:val="ru-RU" w:eastAsia="cs-CZ"/>
        </w:rPr>
        <w:t>provozu domu</w:t>
      </w:r>
      <w:r w:rsidR="007C11D9" w:rsidRPr="00493CE0">
        <w:rPr>
          <w:rFonts w:ascii="Book Antiqua" w:eastAsia="Times New Roman" w:hAnsi="Book Antiqua" w:cs="Times New Roman"/>
          <w:bCs/>
          <w:color w:val="000000"/>
          <w:spacing w:val="-9"/>
          <w:sz w:val="24"/>
          <w:szCs w:val="25"/>
          <w:lang w:val="ru-RU" w:eastAsia="cs-CZ"/>
        </w:rPr>
        <w:t>,</w:t>
      </w:r>
      <w:r w:rsidR="007C11D9" w:rsidRPr="00493CE0">
        <w:rPr>
          <w:rFonts w:ascii="Book Antiqua" w:eastAsia="Times New Roman" w:hAnsi="Book Antiqua" w:cs="Times New Roman"/>
          <w:bCs/>
          <w:color w:val="000000"/>
          <w:sz w:val="24"/>
          <w:szCs w:val="25"/>
          <w:lang w:val="ru-RU" w:eastAsia="cs-CZ"/>
        </w:rPr>
        <w:tab/>
      </w:r>
    </w:p>
    <w:p w:rsidR="007C11D9" w:rsidRPr="006F0381" w:rsidRDefault="00A5543C" w:rsidP="0051585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en-US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>ú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en-US" w:eastAsia="cs-CZ"/>
        </w:rPr>
        <w:t>držby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 xml:space="preserve"> a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en-US" w:eastAsia="cs-CZ"/>
        </w:rPr>
        <w:t xml:space="preserve"> oprav společných částí domu,</w:t>
      </w:r>
    </w:p>
    <w:p w:rsidR="007C11D9" w:rsidRPr="00493CE0" w:rsidRDefault="007C11D9" w:rsidP="00493CE0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</w:pPr>
      <w:r w:rsidRPr="00493CE0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  <w:t>protipožárního zabe</w:t>
      </w:r>
      <w:r w:rsidR="0076507D" w:rsidRPr="00493CE0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  <w:t>zpečení domu,</w:t>
      </w:r>
      <w:r w:rsidRPr="00493CE0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  <w:t xml:space="preserve"> </w:t>
      </w:r>
    </w:p>
    <w:p w:rsidR="00ED71CC" w:rsidRPr="00ED71CC" w:rsidRDefault="007C11D9" w:rsidP="00493CE0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 w:rsidRPr="00ED71CC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>revizí a oprav s</w:t>
      </w:r>
      <w:r w:rsidR="00725189" w:rsidRPr="00ED71CC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 xml:space="preserve">polečných částí </w:t>
      </w:r>
      <w:r w:rsidR="00725189" w:rsidRPr="00ED71CC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>technického</w:t>
      </w:r>
      <w:r w:rsidR="00A5543C" w:rsidRPr="00ED71CC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 xml:space="preserve"> zařízení budov</w:t>
      </w:r>
      <w:r w:rsidRPr="00ED71CC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 xml:space="preserve"> </w:t>
      </w:r>
    </w:p>
    <w:p w:rsidR="007C11D9" w:rsidRPr="006F0381" w:rsidRDefault="007C11D9" w:rsidP="00493CE0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>
        <w:rPr>
          <w:rFonts w:ascii="Book Antiqua" w:eastAsia="Times New Roman" w:hAnsi="Book Antiqua" w:cs="Times New Roman"/>
          <w:bCs/>
          <w:noProof/>
          <w:color w:val="000000"/>
          <w:spacing w:val="-7"/>
          <w:sz w:val="24"/>
          <w:szCs w:val="25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23BA3" wp14:editId="7416A45E">
                <wp:simplePos x="0" y="0"/>
                <wp:positionH relativeFrom="column">
                  <wp:posOffset>6679565</wp:posOffset>
                </wp:positionH>
                <wp:positionV relativeFrom="paragraph">
                  <wp:posOffset>339725</wp:posOffset>
                </wp:positionV>
                <wp:extent cx="914400" cy="914400"/>
                <wp:effectExtent l="13335" t="12065" r="5715" b="698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62" w:rsidRDefault="00E25162" w:rsidP="007C1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25.95pt;margin-top:26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">
                <v:textbox>
                  <w:txbxContent>
                    <w:p w:rsidR="00E25162" w:rsidRDefault="00E25162" w:rsidP="007C11D9"/>
                  </w:txbxContent>
                </v:textbox>
              </v:shape>
            </w:pict>
          </mc:Fallback>
        </mc:AlternateContent>
      </w:r>
      <w:r w:rsidR="0076507D"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en-US" w:eastAsia="cs-CZ"/>
        </w:rPr>
        <w:t xml:space="preserve">administrativní a </w:t>
      </w: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en-US" w:eastAsia="cs-CZ"/>
        </w:rPr>
        <w:t>technické činnosti spoje</w:t>
      </w:r>
      <w:r w:rsidR="0076507D"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en-US" w:eastAsia="cs-CZ"/>
        </w:rPr>
        <w:t xml:space="preserve">né se správou domu, včetně </w:t>
      </w: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en-US" w:eastAsia="cs-CZ"/>
        </w:rPr>
        <w:t>vedení</w:t>
      </w:r>
      <w:r w:rsidR="0076507D" w:rsidRPr="00ED71CC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eastAsia="cs-CZ"/>
        </w:rPr>
        <w:t xml:space="preserve"> účetnictví, provozní a technické</w:t>
      </w:r>
      <w:r w:rsidRPr="006F0381">
        <w:rPr>
          <w:rFonts w:ascii="Book Antiqua" w:eastAsia="Times New Roman" w:hAnsi="Book Antiqua" w:cs="Times New Roman"/>
          <w:bCs/>
          <w:color w:val="000000"/>
          <w:spacing w:val="-9"/>
          <w:sz w:val="24"/>
          <w:szCs w:val="25"/>
          <w:lang w:val="en-US" w:eastAsia="cs-CZ"/>
        </w:rPr>
        <w:t xml:space="preserve"> dokumentace domu,   </w:t>
      </w:r>
    </w:p>
    <w:p w:rsidR="007C11D9" w:rsidRPr="00502810" w:rsidRDefault="007C11D9" w:rsidP="00493C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 w:hanging="142"/>
        <w:jc w:val="both"/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en-US"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1306" wp14:editId="2BC4AB97">
                <wp:simplePos x="0" y="0"/>
                <wp:positionH relativeFrom="column">
                  <wp:posOffset>6679565</wp:posOffset>
                </wp:positionH>
                <wp:positionV relativeFrom="paragraph">
                  <wp:posOffset>67945</wp:posOffset>
                </wp:positionV>
                <wp:extent cx="914400" cy="914400"/>
                <wp:effectExtent l="13335" t="12065" r="5715" b="698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62" w:rsidRDefault="00E25162" w:rsidP="007C1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525.95pt;margin-top:5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">
                <v:textbox>
                  <w:txbxContent>
                    <w:p w:rsidR="00E25162" w:rsidRDefault="00E25162" w:rsidP="007C11D9"/>
                  </w:txbxContent>
                </v:textbox>
              </v:shape>
            </w:pict>
          </mc:Fallback>
        </mc:AlternateContent>
      </w:r>
      <w:r w:rsidR="00585D63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>f)    správy</w:t>
      </w:r>
      <w:r w:rsidRPr="00502810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en-US" w:eastAsia="cs-CZ"/>
        </w:rPr>
        <w:t xml:space="preserve"> jednotek, které jsou ve spoluvlastnictví všech členů společenství, </w:t>
      </w:r>
    </w:p>
    <w:p w:rsidR="007C11D9" w:rsidRPr="00502810" w:rsidRDefault="007C11D9" w:rsidP="00255A3A">
      <w:pPr>
        <w:widowControl w:val="0"/>
        <w:numPr>
          <w:ilvl w:val="0"/>
          <w:numId w:val="18"/>
        </w:numPr>
        <w:shd w:val="clear" w:color="auto" w:fill="FFFFFF"/>
        <w:tabs>
          <w:tab w:val="clear" w:pos="502"/>
          <w:tab w:val="num" w:pos="426"/>
        </w:tabs>
        <w:autoSpaceDE w:val="0"/>
        <w:autoSpaceDN w:val="0"/>
        <w:adjustRightInd w:val="0"/>
        <w:spacing w:after="0" w:line="274" w:lineRule="exact"/>
        <w:ind w:hanging="502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val="en-US" w:eastAsia="cs-CZ"/>
        </w:rPr>
        <w:t xml:space="preserve">dalších činností, </w:t>
      </w:r>
      <w:r w:rsidR="0051585F"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val="en-US" w:eastAsia="cs-CZ"/>
        </w:rPr>
        <w:t xml:space="preserve">které </w:t>
      </w:r>
      <w:r w:rsidR="0051585F"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eastAsia="cs-CZ"/>
        </w:rPr>
        <w:t>vyplývají</w:t>
      </w:r>
      <w:r w:rsidR="00ED71CC"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eastAsia="cs-CZ"/>
        </w:rPr>
        <w:t xml:space="preserve"> </w:t>
      </w:r>
      <w:r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val="en-US" w:eastAsia="cs-CZ"/>
        </w:rPr>
        <w:t>z</w:t>
      </w:r>
      <w:r w:rsidR="00ED71CC"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eastAsia="cs-CZ"/>
        </w:rPr>
        <w:t>e souvisejících</w:t>
      </w:r>
      <w:r w:rsidRPr="00C201EC">
        <w:rPr>
          <w:rFonts w:ascii="Book Antiqua" w:eastAsia="Times New Roman" w:hAnsi="Book Antiqua" w:cs="Times New Roman"/>
          <w:bCs/>
          <w:spacing w:val="-1"/>
          <w:sz w:val="24"/>
          <w:szCs w:val="25"/>
          <w:lang w:val="en-US" w:eastAsia="cs-CZ"/>
        </w:rPr>
        <w:t xml:space="preserve"> </w:t>
      </w:r>
      <w:r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val="en-US" w:eastAsia="cs-CZ"/>
        </w:rPr>
        <w:t>právních</w:t>
      </w:r>
      <w:r w:rsidR="002F0CD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eastAsia="cs-CZ"/>
        </w:rPr>
        <w:t xml:space="preserve"> a technických</w:t>
      </w:r>
      <w:r w:rsidR="002F0CD0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5"/>
          <w:lang w:val="en-US" w:eastAsia="cs-CZ"/>
        </w:rPr>
        <w:t xml:space="preserve"> předpisů</w:t>
      </w:r>
      <w:r w:rsidRPr="00502810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en-US" w:eastAsia="cs-CZ"/>
        </w:rPr>
        <w:t>.</w:t>
      </w:r>
    </w:p>
    <w:p w:rsidR="007C11D9" w:rsidRPr="00493CE0" w:rsidRDefault="007C11D9" w:rsidP="002F0CD0">
      <w:pPr>
        <w:shd w:val="clear" w:color="auto" w:fill="FFFFFF"/>
        <w:spacing w:before="384" w:after="0" w:line="240" w:lineRule="auto"/>
        <w:ind w:left="427" w:hanging="427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</w:pPr>
      <w:r w:rsidRPr="00502810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en-US" w:eastAsia="cs-CZ"/>
        </w:rPr>
        <w:t xml:space="preserve">(2) </w:t>
      </w:r>
      <w:r w:rsidR="002F0CD0" w:rsidRPr="002F0CD0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 S</w:t>
      </w:r>
      <w:r w:rsidR="00D86896" w:rsidRPr="00502810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en-US" w:eastAsia="cs-CZ"/>
        </w:rPr>
        <w:t>polečenství</w:t>
      </w:r>
      <w:r w:rsidR="00D86896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 </w:t>
      </w:r>
      <w:r w:rsidR="00A33587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sjednává a </w:t>
      </w:r>
      <w:r w:rsidR="00D86896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zajišťuje </w:t>
      </w:r>
      <w:r w:rsidR="00D86896" w:rsidRPr="00502810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val="en-US" w:eastAsia="cs-CZ"/>
        </w:rPr>
        <w:t>smlouvy</w:t>
      </w:r>
      <w:r w:rsidR="001740DC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 xml:space="preserve"> </w:t>
      </w:r>
      <w:r w:rsidR="001740DC"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>ve věci</w:t>
      </w:r>
      <w:r w:rsidR="00D86896"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 xml:space="preserve"> </w:t>
      </w:r>
      <w:r w:rsidR="00D86896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>správy domu</w:t>
      </w:r>
      <w:r w:rsidR="00ED71CC">
        <w:rPr>
          <w:rFonts w:ascii="Book Antiqua" w:eastAsia="Times New Roman" w:hAnsi="Book Antiqua" w:cs="Times New Roman"/>
          <w:b/>
          <w:bCs/>
          <w:color w:val="000000"/>
          <w:spacing w:val="-6"/>
          <w:sz w:val="24"/>
          <w:szCs w:val="25"/>
          <w:lang w:eastAsia="cs-CZ"/>
        </w:rPr>
        <w:t>, zejména</w:t>
      </w:r>
    </w:p>
    <w:p w:rsidR="00493CE0" w:rsidRPr="006F0381" w:rsidRDefault="007C11D9" w:rsidP="001740D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738"/>
        </w:tabs>
        <w:autoSpaceDE w:val="0"/>
        <w:autoSpaceDN w:val="0"/>
        <w:adjustRightInd w:val="0"/>
        <w:spacing w:before="11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5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5"/>
          <w:lang w:eastAsia="cs-CZ"/>
        </w:rPr>
        <w:t>dodávek</w:t>
      </w:r>
      <w:r w:rsidR="00DD1AA8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5"/>
          <w:lang w:eastAsia="cs-CZ"/>
        </w:rPr>
        <w:t xml:space="preserve"> </w:t>
      </w:r>
      <w:r w:rsidR="00DD1AA8" w:rsidRPr="00C201EC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>a</w:t>
      </w:r>
      <w:r w:rsidRPr="00C201EC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5"/>
          <w:lang w:eastAsia="cs-CZ"/>
        </w:rPr>
        <w:t>služeb spojených s užíváním jednotek, nejde-li o</w:t>
      </w:r>
      <w:r w:rsidR="00DD1AA8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5"/>
          <w:lang w:eastAsia="cs-CZ"/>
        </w:rPr>
        <w:t xml:space="preserve"> </w:t>
      </w:r>
      <w:r w:rsidR="00585D63" w:rsidRPr="00C201EC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>dodávky a služby</w:t>
      </w:r>
      <w:r w:rsidR="00DD1AA8" w:rsidRPr="00C201EC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 xml:space="preserve">, které </w:t>
      </w: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eastAsia="cs-CZ"/>
        </w:rPr>
        <w:t>si členové společenství zajišťují u dodavatele přímo,</w:t>
      </w:r>
    </w:p>
    <w:p w:rsidR="007C11D9" w:rsidRPr="006F0381" w:rsidRDefault="007049B8" w:rsidP="001740DC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  <w:tab w:val="left" w:pos="7738"/>
        </w:tabs>
        <w:autoSpaceDE w:val="0"/>
        <w:autoSpaceDN w:val="0"/>
        <w:adjustRightInd w:val="0"/>
        <w:spacing w:before="11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5"/>
          <w:lang w:val="en-US" w:eastAsia="cs-CZ"/>
        </w:rPr>
      </w:pPr>
      <w:r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 xml:space="preserve">úklidu, </w:t>
      </w:r>
      <w:r w:rsidR="001740DC"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>údržby, opra</w:t>
      </w:r>
      <w:r w:rsidR="00493CE0"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>v</w:t>
      </w:r>
      <w:r w:rsidR="001740DC"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>,</w:t>
      </w:r>
      <w:r w:rsidR="00493CE0"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 xml:space="preserve"> revizí</w:t>
      </w:r>
      <w:r w:rsidR="001740DC" w:rsidRPr="00C201EC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>, expertíz a projektů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5"/>
          <w:lang w:val="en-US" w:eastAsia="cs-CZ"/>
        </w:rPr>
        <w:tab/>
      </w:r>
    </w:p>
    <w:p w:rsidR="007C11D9" w:rsidRPr="007C11D9" w:rsidRDefault="007C11D9" w:rsidP="001740D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4" w:lineRule="exact"/>
        <w:ind w:left="86" w:hanging="86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pojištění domu,</w:t>
      </w:r>
    </w:p>
    <w:p w:rsidR="007C11D9" w:rsidRPr="007C11D9" w:rsidRDefault="00DD1AA8" w:rsidP="001740D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4" w:lineRule="exact"/>
        <w:ind w:left="86" w:hanging="86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val="ru-RU" w:eastAsia="cs-CZ"/>
        </w:rPr>
      </w:pPr>
      <w:r w:rsidRPr="00C201EC">
        <w:rPr>
          <w:rFonts w:ascii="Book Antiqua" w:eastAsia="Times New Roman" w:hAnsi="Book Antiqua" w:cs="Times New Roman"/>
          <w:bCs/>
          <w:spacing w:val="-7"/>
          <w:sz w:val="24"/>
          <w:szCs w:val="25"/>
          <w:lang w:eastAsia="cs-CZ"/>
        </w:rPr>
        <w:t>pro</w:t>
      </w:r>
      <w:r w:rsidR="007C11D9" w:rsidRPr="00C201EC">
        <w:rPr>
          <w:rFonts w:ascii="Book Antiqua" w:eastAsia="Times New Roman" w:hAnsi="Book Antiqua" w:cs="Times New Roman"/>
          <w:bCs/>
          <w:spacing w:val="-7"/>
          <w:sz w:val="24"/>
          <w:szCs w:val="25"/>
          <w:lang w:val="ru-RU" w:eastAsia="cs-CZ"/>
        </w:rPr>
        <w:t xml:space="preserve">nájmu 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>společných částí domu,</w:t>
      </w:r>
    </w:p>
    <w:p w:rsidR="007C11D9" w:rsidRPr="007C11D9" w:rsidRDefault="001740DC" w:rsidP="007C11D9">
      <w:pPr>
        <w:shd w:val="clear" w:color="auto" w:fill="FFFFFF"/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eastAsia="cs-CZ"/>
        </w:rPr>
        <w:t>e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 xml:space="preserve">)    </w:t>
      </w:r>
      <w:r w:rsidR="00DD1AA8" w:rsidRPr="00C201EC">
        <w:rPr>
          <w:rFonts w:ascii="Book Antiqua" w:eastAsia="Times New Roman" w:hAnsi="Book Antiqua" w:cs="Times New Roman"/>
          <w:bCs/>
          <w:spacing w:val="-7"/>
          <w:sz w:val="24"/>
          <w:szCs w:val="25"/>
          <w:lang w:eastAsia="cs-CZ"/>
        </w:rPr>
        <w:t>pro</w:t>
      </w:r>
      <w:r w:rsidR="007C11D9" w:rsidRPr="00C201EC">
        <w:rPr>
          <w:rFonts w:ascii="Book Antiqua" w:eastAsia="Times New Roman" w:hAnsi="Book Antiqua" w:cs="Times New Roman"/>
          <w:bCs/>
          <w:spacing w:val="-7"/>
          <w:sz w:val="24"/>
          <w:szCs w:val="25"/>
          <w:lang w:val="ru-RU" w:eastAsia="cs-CZ"/>
        </w:rPr>
        <w:t>nájmu j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5"/>
          <w:lang w:val="ru-RU" w:eastAsia="cs-CZ"/>
        </w:rPr>
        <w:t xml:space="preserve">ednotek, které jsou ve spoluvlastnictví všech členů společenství.  </w:t>
      </w:r>
    </w:p>
    <w:p w:rsidR="00A76F30" w:rsidRPr="0049661E" w:rsidRDefault="00A76F30" w:rsidP="0049661E">
      <w:pPr>
        <w:shd w:val="clear" w:color="auto" w:fill="FFFFFF"/>
        <w:spacing w:before="106" w:after="0" w:line="278" w:lineRule="exact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eastAsia="cs-CZ"/>
        </w:rPr>
      </w:pPr>
    </w:p>
    <w:p w:rsidR="00ED71CC" w:rsidRPr="00A33587" w:rsidRDefault="00585D63" w:rsidP="002F0CD0">
      <w:pPr>
        <w:shd w:val="clear" w:color="auto" w:fill="FFFFFF"/>
        <w:spacing w:before="106" w:after="0" w:line="278" w:lineRule="exact"/>
        <w:jc w:val="both"/>
        <w:rPr>
          <w:rFonts w:ascii="Book Antiqua" w:eastAsia="Times New Roman" w:hAnsi="Book Antiqua" w:cs="Times New Roman"/>
          <w:bCs/>
          <w:color w:val="E36C0A" w:themeColor="accent6" w:themeShade="BF"/>
          <w:spacing w:val="3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eastAsia="cs-CZ"/>
        </w:rPr>
        <w:t>(</w:t>
      </w:r>
      <w:r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5"/>
          <w:lang w:eastAsia="cs-CZ"/>
        </w:rPr>
        <w:t>3</w:t>
      </w:r>
      <w:r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>) Společenství</w:t>
      </w:r>
      <w:r w:rsidR="00CA7104"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 xml:space="preserve"> </w:t>
      </w:r>
      <w:r w:rsidR="00D22E72"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>zajišťuje</w:t>
      </w:r>
      <w:r w:rsidR="00ED71CC"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 xml:space="preserve"> </w:t>
      </w:r>
      <w:r w:rsidRPr="00C201EC">
        <w:rPr>
          <w:rFonts w:ascii="Book Antiqua" w:eastAsia="Times New Roman" w:hAnsi="Book Antiqua" w:cs="Times New Roman"/>
          <w:b/>
          <w:bCs/>
          <w:spacing w:val="-6"/>
          <w:sz w:val="24"/>
          <w:szCs w:val="25"/>
          <w:lang w:eastAsia="cs-CZ"/>
        </w:rPr>
        <w:t>zejména:</w:t>
      </w:r>
      <w:r w:rsidR="00ED71CC" w:rsidRPr="00C201EC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</w:t>
      </w:r>
    </w:p>
    <w:p w:rsidR="00E3723D" w:rsidRPr="00302728" w:rsidRDefault="00E3723D" w:rsidP="00E3723D">
      <w:pPr>
        <w:shd w:val="clear" w:color="auto" w:fill="FFFFFF"/>
        <w:spacing w:before="106" w:after="0" w:line="278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a) provozování, údržbu a opravy</w:t>
      </w:r>
      <w:r w:rsidR="00ED71CC"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společných částí domu</w:t>
      </w:r>
      <w:r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včetně těch</w:t>
      </w:r>
      <w:r w:rsidR="00ED71CC"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, </w:t>
      </w:r>
      <w:r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které slouží i jiným fyzickým nebo právnickým osobám než členům společenství (včetně uzavírání s tím souvisejících smluv).</w:t>
      </w:r>
    </w:p>
    <w:p w:rsidR="00406075" w:rsidRPr="00302728" w:rsidRDefault="00E3723D" w:rsidP="0040607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b) dodávky a služby spojené</w:t>
      </w:r>
      <w:r w:rsidR="00ED71CC" w:rsidRPr="00302728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</w:t>
      </w:r>
      <w:r w:rsidRPr="00302728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 xml:space="preserve">s užíváním jednotek, nejde-li o </w:t>
      </w:r>
      <w:r w:rsidR="00585D63" w:rsidRPr="00302728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>dodávky a služby</w:t>
      </w:r>
      <w:r w:rsidRPr="00302728">
        <w:rPr>
          <w:rFonts w:ascii="Book Antiqua" w:eastAsia="Times New Roman" w:hAnsi="Book Antiqua" w:cs="Times New Roman"/>
          <w:bCs/>
          <w:spacing w:val="3"/>
          <w:sz w:val="24"/>
          <w:szCs w:val="25"/>
          <w:lang w:eastAsia="cs-CZ"/>
        </w:rPr>
        <w:t xml:space="preserve">, které </w:t>
      </w:r>
      <w:r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 xml:space="preserve">si členové společenství zajišťují u dodavatele přímo, </w:t>
      </w:r>
    </w:p>
    <w:p w:rsidR="0049661E" w:rsidRPr="00302728" w:rsidRDefault="00406075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5"/>
          <w:sz w:val="24"/>
          <w:szCs w:val="23"/>
          <w:lang w:eastAsia="cs-CZ"/>
        </w:rPr>
        <w:t xml:space="preserve">vedení potřebných evidencí spojených se zajišťováním služeb a jejich úhradami včetně </w:t>
      </w:r>
      <w:r w:rsidRPr="00302728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>vyúčtování.</w:t>
      </w:r>
      <w:r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t xml:space="preserve"> </w:t>
      </w:r>
    </w:p>
    <w:p w:rsidR="00406075" w:rsidRPr="00302728" w:rsidRDefault="00C201EC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-5"/>
          <w:sz w:val="24"/>
          <w:szCs w:val="25"/>
          <w:lang w:eastAsia="cs-CZ"/>
        </w:rPr>
        <w:t>k</w:t>
      </w:r>
      <w:r w:rsidR="0049661E" w:rsidRPr="00302728">
        <w:rPr>
          <w:rFonts w:ascii="Book Antiqua" w:eastAsia="Times New Roman" w:hAnsi="Book Antiqua" w:cs="Times New Roman"/>
          <w:bCs/>
          <w:spacing w:val="-5"/>
          <w:sz w:val="24"/>
          <w:szCs w:val="25"/>
          <w:lang w:eastAsia="cs-CZ"/>
        </w:rPr>
        <w:t>ontrolu plnění jím uzavřených smluv včetně uplatňování nároků společenství z porušování smluvních povinností</w:t>
      </w:r>
    </w:p>
    <w:p w:rsidR="0049661E" w:rsidRPr="00302728" w:rsidRDefault="00C201EC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t>s</w:t>
      </w:r>
      <w:r w:rsidR="00406075"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t xml:space="preserve">tanovení způsobu rozúčtování úhrad za služby na jednotlivé členy společenství, </w:t>
      </w:r>
      <w:r w:rsidR="00406075"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lastRenderedPageBreak/>
        <w:t>není-li to</w:t>
      </w:r>
      <w:r w:rsidR="00406075" w:rsidRPr="00302728">
        <w:rPr>
          <w:rFonts w:ascii="Book Antiqua" w:eastAsia="Times New Roman" w:hAnsi="Book Antiqua" w:cs="Times New Roman"/>
          <w:bCs/>
          <w:spacing w:val="6"/>
          <w:sz w:val="24"/>
          <w:szCs w:val="23"/>
          <w:lang w:eastAsia="cs-CZ"/>
        </w:rPr>
        <w:t xml:space="preserve"> stanoveno zvláštním předpisem nebo rozhodnutím cenového orgánu </w:t>
      </w:r>
    </w:p>
    <w:p w:rsidR="0049661E" w:rsidRPr="00302728" w:rsidRDefault="007C11D9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1"/>
          <w:sz w:val="24"/>
          <w:szCs w:val="25"/>
          <w:lang w:eastAsia="cs-CZ"/>
        </w:rPr>
        <w:t xml:space="preserve">vybírání </w:t>
      </w:r>
      <w:r w:rsidR="00406075" w:rsidRPr="00302728">
        <w:rPr>
          <w:rFonts w:ascii="Book Antiqua" w:eastAsia="Times New Roman" w:hAnsi="Book Antiqua" w:cs="Times New Roman"/>
          <w:bCs/>
          <w:spacing w:val="1"/>
          <w:sz w:val="24"/>
          <w:szCs w:val="25"/>
          <w:lang w:eastAsia="cs-CZ"/>
        </w:rPr>
        <w:t xml:space="preserve">od členů společenství </w:t>
      </w:r>
      <w:r w:rsidRPr="00302728">
        <w:rPr>
          <w:rFonts w:ascii="Book Antiqua" w:eastAsia="Times New Roman" w:hAnsi="Book Antiqua" w:cs="Times New Roman"/>
          <w:bCs/>
          <w:spacing w:val="1"/>
          <w:sz w:val="24"/>
          <w:szCs w:val="25"/>
          <w:lang w:eastAsia="cs-CZ"/>
        </w:rPr>
        <w:t xml:space="preserve">prostředků na náklady </w:t>
      </w:r>
      <w:r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eastAsia="cs-CZ"/>
        </w:rPr>
        <w:t>s</w:t>
      </w:r>
      <w:r w:rsidR="00CA7104"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eastAsia="cs-CZ"/>
        </w:rPr>
        <w:t>pojené se správou</w:t>
      </w:r>
      <w:r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eastAsia="cs-CZ"/>
        </w:rPr>
        <w:t xml:space="preserve"> (dále jen "př</w:t>
      </w:r>
      <w:r w:rsidR="00CA7104"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eastAsia="cs-CZ"/>
        </w:rPr>
        <w:t>íspěvky na správu domu</w:t>
      </w:r>
      <w:r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eastAsia="cs-CZ"/>
        </w:rPr>
        <w:t xml:space="preserve">"), </w:t>
      </w:r>
      <w:r w:rsidR="007049B8" w:rsidRPr="00302728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vybírání úhrad za služby zajišťované společenstvím,</w:t>
      </w:r>
      <w:r w:rsidR="007049B8" w:rsidRPr="00302728">
        <w:rPr>
          <w:rFonts w:ascii="Book Antiqua" w:eastAsia="Times New Roman" w:hAnsi="Book Antiqua" w:cs="Times New Roman"/>
          <w:bCs/>
          <w:spacing w:val="-8"/>
          <w:sz w:val="24"/>
          <w:szCs w:val="24"/>
          <w:lang w:eastAsia="cs-CZ"/>
        </w:rPr>
        <w:t xml:space="preserve"> </w:t>
      </w:r>
      <w:r w:rsidRPr="00302728">
        <w:rPr>
          <w:rFonts w:ascii="Book Antiqua" w:eastAsia="Times New Roman" w:hAnsi="Book Antiqua" w:cs="Times New Roman"/>
          <w:bCs/>
          <w:spacing w:val="-5"/>
          <w:sz w:val="24"/>
          <w:szCs w:val="25"/>
          <w:lang w:eastAsia="cs-CZ"/>
        </w:rPr>
        <w:t>popřípad</w:t>
      </w:r>
      <w:r w:rsidR="007049B8" w:rsidRPr="00302728">
        <w:rPr>
          <w:rFonts w:ascii="Book Antiqua" w:eastAsia="Times New Roman" w:hAnsi="Book Antiqua" w:cs="Times New Roman"/>
          <w:bCs/>
          <w:spacing w:val="-5"/>
          <w:sz w:val="24"/>
          <w:szCs w:val="25"/>
          <w:lang w:eastAsia="cs-CZ"/>
        </w:rPr>
        <w:t>ě dalších plateb, daných zákonem nebo rozhodnutím shromáždění vlastníků.</w:t>
      </w:r>
      <w:r w:rsidR="007049B8"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t xml:space="preserve"> </w:t>
      </w:r>
      <w:r w:rsidR="00902FBF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 xml:space="preserve">Pod pojmem «příspěvky na správu domu“ se </w:t>
      </w:r>
      <w:r w:rsidR="00302728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 xml:space="preserve">dále </w:t>
      </w:r>
      <w:r w:rsidR="00902FBF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>rozumí souhrnně</w:t>
      </w:r>
      <w:r w:rsidR="00585D63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 xml:space="preserve"> příspěvky na vlastní správní činnost </w:t>
      </w:r>
      <w:r w:rsidR="00902FBF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>(odměna orgánů společenství a správ</w:t>
      </w:r>
      <w:r w:rsidR="00585D63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>ce) a příspěvky na ostatní náklady správy domu</w:t>
      </w:r>
      <w:r w:rsidR="00902FBF" w:rsidRPr="00302728">
        <w:rPr>
          <w:rFonts w:ascii="Book Antiqua" w:eastAsia="Times New Roman" w:hAnsi="Book Antiqua" w:cs="Times New Roman"/>
          <w:b/>
          <w:bCs/>
          <w:spacing w:val="4"/>
          <w:sz w:val="24"/>
          <w:szCs w:val="23"/>
          <w:lang w:eastAsia="cs-CZ"/>
        </w:rPr>
        <w:t xml:space="preserve"> (fond oprav)</w:t>
      </w:r>
    </w:p>
    <w:p w:rsidR="0049661E" w:rsidRPr="00302728" w:rsidRDefault="0049661E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>vedení evidence plate</w:t>
      </w:r>
      <w:r w:rsidR="007D6829"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 xml:space="preserve">b členů společenství, </w:t>
      </w:r>
    </w:p>
    <w:p w:rsidR="0049661E" w:rsidRPr="00302728" w:rsidRDefault="0049661E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5"/>
          <w:sz w:val="24"/>
          <w:szCs w:val="23"/>
          <w:lang w:eastAsia="cs-CZ"/>
        </w:rPr>
        <w:t xml:space="preserve">vymáhání plnění povinností uložených členům společenství stanovami, nebo k tomu příslušným </w:t>
      </w: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eastAsia="cs-CZ"/>
        </w:rPr>
        <w:t>orgánem společenství,</w:t>
      </w:r>
    </w:p>
    <w:p w:rsidR="007C11D9" w:rsidRPr="00302728" w:rsidRDefault="00ED71CC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eastAsia="cs-CZ"/>
        </w:rPr>
        <w:t>vyúčtování přijatých záloh na úhradu služeb jednotlivým člen</w:t>
      </w:r>
      <w:r w:rsidR="00406075"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eastAsia="cs-CZ"/>
        </w:rPr>
        <w:t>ů</w:t>
      </w: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eastAsia="cs-CZ"/>
        </w:rPr>
        <w:t>m společenství,</w:t>
      </w:r>
    </w:p>
    <w:p w:rsidR="0049661E" w:rsidRPr="00302728" w:rsidRDefault="00406075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eastAsia="cs-CZ"/>
        </w:rPr>
        <w:t>vyúčtování podílů členů společenství na příjmech z pronájmu společných částí domu</w:t>
      </w:r>
    </w:p>
    <w:p w:rsidR="0049661E" w:rsidRPr="00302728" w:rsidRDefault="007C11D9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en-US" w:eastAsia="cs-CZ"/>
        </w:rPr>
      </w:pPr>
      <w:r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val="en-US" w:eastAsia="cs-CZ"/>
        </w:rPr>
        <w:t>zřízení účtu u banky a hospodaření s finančními prostředky</w:t>
      </w:r>
      <w:r w:rsidR="00CA7104"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eastAsia="cs-CZ"/>
        </w:rPr>
        <w:t xml:space="preserve"> společenství</w:t>
      </w:r>
      <w:r w:rsidRPr="00302728">
        <w:rPr>
          <w:rFonts w:ascii="Book Antiqua" w:eastAsia="Times New Roman" w:hAnsi="Book Antiqua" w:cs="Times New Roman"/>
          <w:bCs/>
          <w:spacing w:val="-6"/>
          <w:sz w:val="24"/>
          <w:szCs w:val="25"/>
          <w:lang w:val="en-US" w:eastAsia="cs-CZ"/>
        </w:rPr>
        <w:t>,</w:t>
      </w:r>
    </w:p>
    <w:p w:rsidR="0049661E" w:rsidRPr="00302728" w:rsidRDefault="007C11D9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en-US" w:eastAsia="cs-CZ"/>
        </w:rPr>
      </w:pPr>
      <w:r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val="en-US" w:eastAsia="cs-CZ"/>
        </w:rPr>
        <w:t>vedení účetnictví v souladu se zvláštními právními předpisy,</w:t>
      </w:r>
      <w:r w:rsidR="0049661E"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val="en-US" w:eastAsia="cs-CZ"/>
        </w:rPr>
        <w:t xml:space="preserve"> </w:t>
      </w:r>
    </w:p>
    <w:p w:rsidR="0049661E" w:rsidRPr="00302728" w:rsidRDefault="00302728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en-US" w:eastAsia="cs-CZ"/>
        </w:rPr>
      </w:pP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val="en-US" w:eastAsia="cs-CZ"/>
        </w:rPr>
        <w:t xml:space="preserve"> </w:t>
      </w:r>
      <w:r w:rsidR="0049661E"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val="en-US" w:eastAsia="cs-CZ"/>
        </w:rPr>
        <w:t xml:space="preserve">hospodaření se svým majetkem a s finančními prostředky poskytovanými vlastníky </w:t>
      </w:r>
      <w:r w:rsidR="0049661E" w:rsidRPr="00302728">
        <w:rPr>
          <w:rFonts w:ascii="Book Antiqua" w:eastAsia="Times New Roman" w:hAnsi="Book Antiqua" w:cs="Times New Roman"/>
          <w:bCs/>
          <w:spacing w:val="5"/>
          <w:sz w:val="24"/>
          <w:szCs w:val="23"/>
          <w:lang w:val="en-US" w:eastAsia="cs-CZ"/>
        </w:rPr>
        <w:t>jednotek,</w:t>
      </w:r>
    </w:p>
    <w:p w:rsidR="00A33587" w:rsidRPr="00302728" w:rsidRDefault="007C11D9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ru-RU" w:eastAsia="cs-CZ"/>
        </w:rPr>
      </w:pPr>
      <w:r w:rsidRPr="00302728">
        <w:rPr>
          <w:rFonts w:ascii="Book Antiqua" w:eastAsia="Times New Roman" w:hAnsi="Book Antiqua" w:cs="Times New Roman"/>
          <w:bCs/>
          <w:spacing w:val="-4"/>
          <w:sz w:val="24"/>
          <w:szCs w:val="25"/>
          <w:lang w:val="ru-RU" w:eastAsia="cs-CZ"/>
        </w:rPr>
        <w:t>vedení seznamu členů společenství.</w:t>
      </w:r>
    </w:p>
    <w:p w:rsidR="007C11D9" w:rsidRPr="00302728" w:rsidRDefault="007C11D9" w:rsidP="00255A3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ru-RU" w:eastAsia="cs-CZ"/>
        </w:rPr>
      </w:pPr>
      <w:r w:rsidRPr="00302728">
        <w:rPr>
          <w:rFonts w:ascii="Book Antiqua" w:eastAsia="Times New Roman" w:hAnsi="Book Antiqua" w:cs="Times New Roman"/>
          <w:bCs/>
          <w:spacing w:val="4"/>
          <w:sz w:val="24"/>
          <w:szCs w:val="23"/>
          <w:lang w:val="ru-RU" w:eastAsia="cs-CZ"/>
        </w:rPr>
        <w:t xml:space="preserve">plnění dalších povinností spojených s předmětem činnosti společenství podle zvláštních </w:t>
      </w:r>
      <w:r w:rsidRPr="00302728">
        <w:rPr>
          <w:rFonts w:ascii="Book Antiqua" w:eastAsia="Times New Roman" w:hAnsi="Book Antiqua" w:cs="Times New Roman"/>
          <w:bCs/>
          <w:spacing w:val="2"/>
          <w:sz w:val="24"/>
          <w:szCs w:val="23"/>
          <w:lang w:val="ru-RU" w:eastAsia="cs-CZ"/>
        </w:rPr>
        <w:t>právních předpisů.</w:t>
      </w:r>
    </w:p>
    <w:p w:rsidR="00743BE0" w:rsidRPr="00302728" w:rsidRDefault="00743BE0" w:rsidP="00743BE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4" w:lineRule="exact"/>
        <w:ind w:left="394"/>
        <w:jc w:val="both"/>
        <w:rPr>
          <w:rFonts w:ascii="Book Antiqua" w:eastAsia="Times New Roman" w:hAnsi="Book Antiqua" w:cs="Times New Roman"/>
          <w:bCs/>
          <w:spacing w:val="-4"/>
          <w:sz w:val="24"/>
          <w:szCs w:val="23"/>
          <w:lang w:val="ru-RU" w:eastAsia="cs-CZ"/>
        </w:rPr>
      </w:pPr>
    </w:p>
    <w:p w:rsidR="007C11D9" w:rsidRPr="00302728" w:rsidRDefault="00743BE0" w:rsidP="00CC5B4F">
      <w:pPr>
        <w:shd w:val="clear" w:color="auto" w:fill="FFFFFF"/>
        <w:spacing w:before="355" w:after="0" w:line="518" w:lineRule="exact"/>
        <w:ind w:left="1418" w:right="1333"/>
        <w:jc w:val="center"/>
        <w:rPr>
          <w:rFonts w:ascii="Book Antiqua" w:eastAsia="Times New Roman" w:hAnsi="Book Antiqua" w:cs="Times New Roman"/>
          <w:b/>
          <w:sz w:val="24"/>
          <w:szCs w:val="23"/>
          <w:lang w:eastAsia="cs-CZ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3"/>
          <w:lang w:val="ru-RU" w:eastAsia="cs-CZ"/>
        </w:rPr>
        <w:t>Čl. IV</w:t>
      </w:r>
      <w:r w:rsidR="00DD3CFC">
        <w:rPr>
          <w:rFonts w:ascii="Book Antiqua" w:eastAsia="Times New Roman" w:hAnsi="Book Antiqua" w:cs="Times New Roman"/>
          <w:b/>
          <w:color w:val="000000"/>
          <w:sz w:val="24"/>
          <w:szCs w:val="23"/>
          <w:lang w:eastAsia="cs-CZ"/>
        </w:rPr>
        <w:t>.</w:t>
      </w:r>
      <w:r>
        <w:rPr>
          <w:rFonts w:ascii="Book Antiqua" w:eastAsia="Times New Roman" w:hAnsi="Book Antiqua" w:cs="Times New Roman"/>
          <w:b/>
          <w:color w:val="000000"/>
          <w:sz w:val="24"/>
          <w:szCs w:val="23"/>
          <w:lang w:eastAsia="cs-CZ"/>
        </w:rPr>
        <w:t xml:space="preserve">  </w:t>
      </w:r>
      <w:r w:rsidR="007C11D9" w:rsidRPr="007C11D9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>Změny společných částí domu</w:t>
      </w:r>
      <w:r w:rsidR="00CC5B4F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 xml:space="preserve">, </w:t>
      </w:r>
      <w:r w:rsidR="00CC5B4F" w:rsidRPr="00302728">
        <w:rPr>
          <w:rFonts w:ascii="Book Antiqua" w:eastAsia="Times New Roman" w:hAnsi="Book Antiqua" w:cs="Times New Roman"/>
          <w:b/>
          <w:spacing w:val="8"/>
          <w:sz w:val="24"/>
          <w:szCs w:val="23"/>
          <w:lang w:eastAsia="cs-CZ"/>
        </w:rPr>
        <w:t>sanace násle</w:t>
      </w:r>
      <w:r w:rsidR="00B91513" w:rsidRPr="00302728">
        <w:rPr>
          <w:rFonts w:ascii="Book Antiqua" w:eastAsia="Times New Roman" w:hAnsi="Book Antiqua" w:cs="Times New Roman"/>
          <w:b/>
          <w:spacing w:val="8"/>
          <w:sz w:val="24"/>
          <w:szCs w:val="23"/>
          <w:lang w:eastAsia="cs-CZ"/>
        </w:rPr>
        <w:t xml:space="preserve">dků </w:t>
      </w:r>
      <w:r w:rsidR="00CC5B4F" w:rsidRPr="00302728">
        <w:rPr>
          <w:rFonts w:ascii="Book Antiqua" w:eastAsia="Times New Roman" w:hAnsi="Book Antiqua" w:cs="Times New Roman"/>
          <w:b/>
          <w:spacing w:val="8"/>
          <w:sz w:val="24"/>
          <w:szCs w:val="23"/>
          <w:lang w:eastAsia="cs-CZ"/>
        </w:rPr>
        <w:t>mimořádných událostí</w:t>
      </w:r>
    </w:p>
    <w:p w:rsidR="00CC5B4F" w:rsidRPr="00F6776C" w:rsidRDefault="00743BE0" w:rsidP="00255A3A">
      <w:pPr>
        <w:pStyle w:val="Odstavecseseznamem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571" w:after="0" w:line="240" w:lineRule="auto"/>
        <w:ind w:left="0" w:firstLine="0"/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</w:pPr>
      <w:r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>Společenství zajišťuje</w:t>
      </w:r>
      <w:r w:rsidR="00E2185D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v souladu s rozhodnutím shromáždění vlastníků</w:t>
      </w:r>
      <w:r w:rsidR="00B75B81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>:</w:t>
      </w:r>
      <w:r w:rsidR="007C11D9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</w:t>
      </w:r>
      <w:r w:rsidR="00B75B81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                                                                                          </w:t>
      </w:r>
      <w:r w:rsidR="004D6D0F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                     </w:t>
      </w:r>
      <w:r w:rsidR="00A33587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       </w:t>
      </w:r>
      <w:r w:rsidR="00B75B81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a) </w:t>
      </w:r>
      <w:r w:rsidR="00B75B81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>s</w:t>
      </w:r>
      <w:r w:rsidR="007C11D9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>tavební</w:t>
      </w:r>
      <w:r w:rsidR="0051585F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 xml:space="preserve"> a technické</w:t>
      </w:r>
      <w:r w:rsidR="007C11D9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 xml:space="preserve"> úpravy</w:t>
      </w:r>
      <w:r w:rsidR="007C11D9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spočívající v</w:t>
      </w:r>
      <w:r w:rsidR="0051585F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> opravách, modernizaci a rekonstrukci</w:t>
      </w:r>
      <w:r w:rsidR="007C11D9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společných částí domu, jimiž se nemění vnitřní uspořádání domu a zároveň velikost spoluvlastnických podílů na společných částech domu</w:t>
      </w:r>
      <w:r w:rsidR="00A33587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>.</w:t>
      </w:r>
      <w:r w:rsid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(zpravidla v rámci</w:t>
      </w:r>
      <w:r w:rsidR="0051585F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plánu oprav)                                                                        </w:t>
      </w:r>
      <w:r w:rsidR="00A33587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                                                    </w:t>
      </w:r>
      <w:r w:rsidR="00B75B81" w:rsidRPr="00F6776C">
        <w:rPr>
          <w:rFonts w:ascii="Book Antiqua" w:eastAsia="Times New Roman" w:hAnsi="Book Antiqua" w:cs="Times New Roman"/>
          <w:color w:val="000000"/>
          <w:spacing w:val="8"/>
          <w:sz w:val="24"/>
          <w:szCs w:val="23"/>
          <w:lang w:eastAsia="cs-CZ"/>
        </w:rPr>
        <w:t xml:space="preserve">b) </w:t>
      </w:r>
      <w:r w:rsidR="0051585F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 xml:space="preserve">změny stavby a </w:t>
      </w:r>
      <w:r w:rsidR="00B75B81" w:rsidRPr="00F6776C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3"/>
          <w:lang w:eastAsia="cs-CZ"/>
        </w:rPr>
        <w:t>změny účelu užívání stavby</w:t>
      </w:r>
    </w:p>
    <w:p w:rsidR="007C11D9" w:rsidRPr="00A2659F" w:rsidRDefault="00CC5B4F" w:rsidP="00255A3A">
      <w:pPr>
        <w:pStyle w:val="Odstavecseseznamem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571" w:after="0" w:line="240" w:lineRule="auto"/>
        <w:ind w:left="0" w:firstLine="0"/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</w:pPr>
      <w:r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Společenství zajišťuje sanaci následků živelních pohrom, </w:t>
      </w:r>
      <w:r w:rsidR="00E2185D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>havárií</w:t>
      </w:r>
      <w:r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a </w:t>
      </w:r>
      <w:r w:rsidR="00E2185D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jiných </w:t>
      </w:r>
      <w:r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mimořádných událostí včetně </w:t>
      </w:r>
      <w:r w:rsidR="00E2185D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mimořádných </w:t>
      </w:r>
      <w:r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>opatření na základě výsledků revizí a kontrol</w:t>
      </w:r>
      <w:r w:rsidR="00F6776C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státních a územních správních orgánů. </w:t>
      </w:r>
      <w:r w:rsidR="00A2659F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                                                </w:t>
      </w:r>
      <w:r w:rsidR="00F6776C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>V případě nebezpečí z prodlení rozhodne o způso</w:t>
      </w:r>
      <w:r w:rsidR="00E2185D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>bu, termínu a financování sanací</w:t>
      </w:r>
      <w:r w:rsidR="00F6776C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z prostředků společenství výbor. Jeho rozhodnutí podléhá souhlasu kontrolní komise.</w:t>
      </w:r>
      <w:r w:rsidR="00A2659F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                                                                                                                          O</w:t>
      </w:r>
      <w:r w:rsidR="00E2185D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důvodech přijatých opatření</w:t>
      </w:r>
      <w:r w:rsidR="00A2659F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a jejich nákladech musí být informováno nejbližší shromáždění vlastníků</w:t>
      </w:r>
      <w:r w:rsidR="00614575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>.</w:t>
      </w:r>
      <w:r w:rsidR="00A2659F" w:rsidRPr="00302728">
        <w:rPr>
          <w:rFonts w:ascii="Book Antiqua" w:eastAsia="Times New Roman" w:hAnsi="Book Antiqua" w:cs="Times New Roman"/>
          <w:spacing w:val="8"/>
          <w:sz w:val="24"/>
          <w:szCs w:val="23"/>
          <w:lang w:eastAsia="cs-CZ"/>
        </w:rPr>
        <w:t xml:space="preserve">                                                                                                     </w:t>
      </w:r>
      <w:r w:rsidR="00A2659F" w:rsidRPr="00A2659F">
        <w:rPr>
          <w:rFonts w:ascii="Book Antiqua" w:eastAsia="Times New Roman" w:hAnsi="Book Antiqua" w:cs="Times New Roman"/>
          <w:b/>
          <w:spacing w:val="8"/>
          <w:sz w:val="24"/>
          <w:szCs w:val="23"/>
          <w:lang w:eastAsia="cs-CZ"/>
        </w:rPr>
        <w:t>---------</w:t>
      </w:r>
      <w:r w:rsidR="00A2659F">
        <w:rPr>
          <w:rFonts w:ascii="Book Antiqua" w:eastAsia="Times New Roman" w:hAnsi="Book Antiqua" w:cs="Times New Roman"/>
          <w:b/>
          <w:spacing w:val="8"/>
          <w:sz w:val="24"/>
          <w:szCs w:val="23"/>
          <w:lang w:eastAsia="cs-CZ"/>
        </w:rPr>
        <w:t xml:space="preserve">--------------------------------------------------------------------------------------------------   </w:t>
      </w:r>
      <w:r w:rsidR="00A2659F" w:rsidRPr="00A2659F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Komentář: společenství musí mít možnost </w:t>
      </w:r>
      <w:r w:rsidR="00302728">
        <w:rPr>
          <w:rFonts w:ascii="Times New Roman" w:eastAsia="Times New Roman" w:hAnsi="Times New Roman" w:cs="Times New Roman"/>
          <w:b/>
          <w:i/>
          <w:spacing w:val="8"/>
          <w:sz w:val="24"/>
          <w:szCs w:val="23"/>
          <w:u w:val="single"/>
          <w:lang w:eastAsia="cs-CZ"/>
        </w:rPr>
        <w:t>neprodleně</w:t>
      </w:r>
      <w:r w:rsidR="00A2659F" w:rsidRPr="00A2659F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řešit situace, ve kterých je nebezpečí z prodlení a není prostor pro svolání shromáždění. Dosavadní stanovy to </w:t>
      </w:r>
      <w:r w:rsidR="00DC311C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>neřešily. To</w:t>
      </w:r>
      <w:r w:rsidR="00B76079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v minulos</w:t>
      </w:r>
      <w:r w:rsidR="00DC311C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>ti vedlo</w:t>
      </w:r>
      <w:r w:rsidR="00302728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i</w:t>
      </w:r>
      <w:r w:rsidR="00DC311C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k nedorozumění</w:t>
      </w:r>
      <w:r w:rsidR="00B76079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>.</w:t>
      </w:r>
      <w:r w:rsidR="00A2659F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                                                                           </w:t>
      </w:r>
      <w:r w:rsidR="00E2185D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                      </w:t>
      </w:r>
      <w:r w:rsidR="00A2659F">
        <w:rPr>
          <w:rFonts w:ascii="Times New Roman" w:eastAsia="Times New Roman" w:hAnsi="Times New Roman" w:cs="Times New Roman"/>
          <w:i/>
          <w:spacing w:val="8"/>
          <w:sz w:val="24"/>
          <w:szCs w:val="23"/>
          <w:lang w:eastAsia="cs-CZ"/>
        </w:rPr>
        <w:t xml:space="preserve"> ----------------------------------------------------------------------------------------------------------</w:t>
      </w:r>
    </w:p>
    <w:p w:rsidR="007C11D9" w:rsidRPr="00DD3CFC" w:rsidRDefault="00EB7EC8" w:rsidP="00A2659F">
      <w:pPr>
        <w:keepNext/>
        <w:widowControl w:val="0"/>
        <w:shd w:val="clear" w:color="auto" w:fill="FFFFFF"/>
        <w:autoSpaceDE w:val="0"/>
        <w:autoSpaceDN w:val="0"/>
        <w:adjustRightInd w:val="0"/>
        <w:spacing w:before="859"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000000"/>
          <w:sz w:val="24"/>
          <w:szCs w:val="23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3"/>
          <w:lang w:eastAsia="cs-CZ"/>
        </w:rPr>
        <w:lastRenderedPageBreak/>
        <w:t>Čl. V. Mandátní</w:t>
      </w:r>
      <w:r w:rsidR="00B76079">
        <w:rPr>
          <w:rFonts w:ascii="Book Antiqua" w:eastAsia="Times New Roman" w:hAnsi="Book Antiqua" w:cs="Times New Roman"/>
          <w:b/>
          <w:bCs/>
          <w:color w:val="000000"/>
          <w:sz w:val="24"/>
          <w:szCs w:val="23"/>
          <w:lang w:eastAsia="cs-CZ"/>
        </w:rPr>
        <w:t xml:space="preserve"> </w:t>
      </w:r>
      <w:r w:rsidR="0011279A">
        <w:rPr>
          <w:rFonts w:ascii="Book Antiqua" w:eastAsia="Times New Roman" w:hAnsi="Book Antiqua" w:cs="Times New Roman"/>
          <w:b/>
          <w:bCs/>
          <w:color w:val="000000"/>
          <w:sz w:val="24"/>
          <w:szCs w:val="23"/>
          <w:lang w:eastAsia="cs-CZ"/>
        </w:rPr>
        <w:t>s</w:t>
      </w:r>
      <w:r w:rsidR="00E2185D">
        <w:rPr>
          <w:rFonts w:ascii="Book Antiqua" w:eastAsia="Times New Roman" w:hAnsi="Book Antiqua" w:cs="Times New Roman"/>
          <w:b/>
          <w:bCs/>
          <w:color w:val="000000"/>
          <w:sz w:val="24"/>
          <w:szCs w:val="23"/>
          <w:lang w:eastAsia="cs-CZ"/>
        </w:rPr>
        <w:t>mlouva</w:t>
      </w:r>
      <w:r w:rsidR="007C11D9" w:rsidRPr="007C11D9">
        <w:rPr>
          <w:rFonts w:ascii="Book Antiqua" w:eastAsia="Times New Roman" w:hAnsi="Book Antiqua" w:cs="Times New Roman"/>
          <w:b/>
          <w:bCs/>
          <w:color w:val="000000"/>
          <w:spacing w:val="-1"/>
          <w:w w:val="115"/>
          <w:sz w:val="24"/>
          <w:lang w:eastAsia="cs-CZ"/>
        </w:rPr>
        <w:t xml:space="preserve"> se správcem</w:t>
      </w:r>
      <w:r w:rsidR="005D2056">
        <w:rPr>
          <w:rFonts w:ascii="Book Antiqua" w:eastAsia="Times New Roman" w:hAnsi="Book Antiqua" w:cs="Times New Roman"/>
          <w:b/>
          <w:bCs/>
          <w:color w:val="000000"/>
          <w:spacing w:val="-1"/>
          <w:w w:val="115"/>
          <w:sz w:val="24"/>
          <w:lang w:eastAsia="cs-CZ"/>
        </w:rPr>
        <w:t xml:space="preserve"> </w:t>
      </w:r>
    </w:p>
    <w:p w:rsidR="007C11D9" w:rsidRPr="006F0381" w:rsidRDefault="007C11D9" w:rsidP="00F41A4C">
      <w:pPr>
        <w:shd w:val="clear" w:color="auto" w:fill="FFFFFF"/>
        <w:spacing w:before="389" w:after="0" w:line="278" w:lineRule="exact"/>
        <w:ind w:left="29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 xml:space="preserve">(1) </w:t>
      </w:r>
      <w:r w:rsidR="00AF7FA8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>S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polečenství </w:t>
      </w:r>
      <w:r w:rsidR="00AF7FA8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může 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zajišťovat provozní, technické, </w:t>
      </w:r>
      <w:r w:rsidR="00A1197C" w:rsidRPr="006F0381">
        <w:rPr>
          <w:rFonts w:ascii="Book Antiqua" w:eastAsia="Times New Roman" w:hAnsi="Book Antiqua" w:cs="Times New Roman"/>
          <w:bCs/>
          <w:color w:val="000000"/>
          <w:spacing w:val="11"/>
          <w:sz w:val="24"/>
          <w:szCs w:val="23"/>
          <w:lang w:eastAsia="cs-CZ"/>
        </w:rPr>
        <w:t xml:space="preserve">správní a </w:t>
      </w:r>
      <w:r w:rsidR="00A1197C">
        <w:rPr>
          <w:rFonts w:ascii="Book Antiqua" w:eastAsia="Times New Roman" w:hAnsi="Book Antiqua" w:cs="Times New Roman"/>
          <w:bCs/>
          <w:color w:val="000000"/>
          <w:spacing w:val="11"/>
          <w:sz w:val="24"/>
          <w:szCs w:val="23"/>
          <w:lang w:eastAsia="cs-CZ"/>
        </w:rPr>
        <w:t xml:space="preserve">jiné </w:t>
      </w:r>
      <w:r w:rsidRPr="006F0381">
        <w:rPr>
          <w:rFonts w:ascii="Book Antiqua" w:eastAsia="Times New Roman" w:hAnsi="Book Antiqua" w:cs="Times New Roman"/>
          <w:bCs/>
          <w:color w:val="000000"/>
          <w:spacing w:val="11"/>
          <w:sz w:val="24"/>
          <w:szCs w:val="23"/>
          <w:lang w:eastAsia="cs-CZ"/>
        </w:rPr>
        <w:t>činnosti s</w:t>
      </w:r>
      <w:r w:rsidR="00AC3930" w:rsidRPr="006F0381">
        <w:rPr>
          <w:rFonts w:ascii="Book Antiqua" w:eastAsia="Times New Roman" w:hAnsi="Book Antiqua" w:cs="Times New Roman"/>
          <w:bCs/>
          <w:color w:val="000000"/>
          <w:spacing w:val="11"/>
          <w:sz w:val="24"/>
          <w:szCs w:val="23"/>
          <w:lang w:eastAsia="cs-CZ"/>
        </w:rPr>
        <w:t>pojené se správou domu</w:t>
      </w:r>
      <w:r w:rsidR="00A1197C">
        <w:rPr>
          <w:rFonts w:ascii="Book Antiqua" w:eastAsia="Times New Roman" w:hAnsi="Book Antiqua" w:cs="Times New Roman"/>
          <w:bCs/>
          <w:color w:val="000000"/>
          <w:spacing w:val="11"/>
          <w:sz w:val="24"/>
          <w:szCs w:val="23"/>
          <w:lang w:eastAsia="cs-CZ"/>
        </w:rPr>
        <w:t xml:space="preserve">,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popřípadě některé z těchto činností, na základě </w:t>
      </w:r>
      <w:r w:rsidR="00B76079" w:rsidRPr="00EB7EC8">
        <w:rPr>
          <w:rFonts w:ascii="Book Antiqua" w:eastAsia="Times New Roman" w:hAnsi="Book Antiqua" w:cs="Times New Roman"/>
          <w:bCs/>
          <w:spacing w:val="5"/>
          <w:sz w:val="24"/>
          <w:szCs w:val="24"/>
          <w:lang w:eastAsia="cs-CZ"/>
        </w:rPr>
        <w:t xml:space="preserve">mandátní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smlouvy se </w:t>
      </w:r>
      <w:r w:rsidR="00E2185D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správcem</w:t>
      </w:r>
      <w:r w:rsidR="00E2185D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, kterým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 může být </w:t>
      </w:r>
      <w:r w:rsidR="00A1197C"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fyzická nebo právn</w:t>
      </w:r>
      <w:r w:rsidR="00A1197C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í</w:t>
      </w:r>
      <w:r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osoba</w:t>
      </w:r>
      <w:r w:rsidR="001C2207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(dále jen „</w:t>
      </w:r>
      <w:r w:rsidR="001C2207" w:rsidRPr="001C2207">
        <w:rPr>
          <w:rFonts w:ascii="Book Antiqua" w:eastAsia="Times New Roman" w:hAnsi="Book Antiqua" w:cs="Times New Roman"/>
          <w:b/>
          <w:bCs/>
          <w:color w:val="000000"/>
          <w:spacing w:val="-4"/>
          <w:sz w:val="24"/>
          <w:szCs w:val="24"/>
          <w:lang w:eastAsia="cs-CZ"/>
        </w:rPr>
        <w:t>správce</w:t>
      </w:r>
      <w:r w:rsidR="001C2207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“).</w:t>
      </w:r>
      <w:r w:rsidR="00A1197C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</w:t>
      </w:r>
    </w:p>
    <w:p w:rsidR="007C11D9" w:rsidRPr="006F0381" w:rsidRDefault="007C11D9" w:rsidP="007C11D9">
      <w:pPr>
        <w:shd w:val="clear" w:color="auto" w:fill="FFFFFF"/>
        <w:spacing w:after="0" w:line="264" w:lineRule="exact"/>
        <w:ind w:left="734" w:firstLine="70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C11D9" w:rsidRPr="006F0381" w:rsidRDefault="00B76079" w:rsidP="00255A3A">
      <w:pPr>
        <w:pStyle w:val="Odstavecseseznamem"/>
        <w:numPr>
          <w:ilvl w:val="0"/>
          <w:numId w:val="20"/>
        </w:numPr>
        <w:shd w:val="clear" w:color="auto" w:fill="FFFFFF"/>
        <w:spacing w:after="0" w:line="26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EB7EC8">
        <w:rPr>
          <w:rFonts w:ascii="Book Antiqua" w:eastAsia="Times New Roman" w:hAnsi="Book Antiqua" w:cs="Times New Roman"/>
          <w:bCs/>
          <w:spacing w:val="-3"/>
          <w:sz w:val="24"/>
          <w:szCs w:val="24"/>
          <w:lang w:val="en-US" w:eastAsia="cs-CZ"/>
        </w:rPr>
        <w:t>Mandátní</w:t>
      </w:r>
      <w:r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en-US" w:eastAsia="cs-CZ"/>
        </w:rPr>
        <w:t xml:space="preserve"> s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en-US" w:eastAsia="cs-CZ"/>
        </w:rPr>
        <w:t>mlouva se správcem</w:t>
      </w:r>
      <w:r w:rsidR="007D6829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en-US" w:eastAsia="cs-CZ"/>
        </w:rPr>
        <w:t>obsahuje</w:t>
      </w:r>
      <w:r w:rsidR="007D6829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en-US" w:eastAsia="cs-CZ"/>
        </w:rPr>
        <w:t>: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1" w:after="0" w:line="274" w:lineRule="exact"/>
        <w:ind w:left="5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vymezení činností, které bude správce vykonávat,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98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</w:pPr>
      <w:proofErr w:type="gramStart"/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>určení</w:t>
      </w:r>
      <w:proofErr w:type="gramEnd"/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 xml:space="preserve"> způsobu hospodaření s příspěvky na správu domu a s finančními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prostředky poskytovanými na úhradu služeb včetně jejich evidence,</w:t>
      </w:r>
      <w:r w:rsidR="00AB545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úměrně rozsahu, v jakém je k nakládání s finančními prostředky společenství správce zmocněn.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98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 xml:space="preserve">povinnost správce předkládat jím uzavírané smlouvy nebo jejich změny předem ke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 xml:space="preserve">schválení orgánu společenství příslušnému podle těchto  stanov, pokud byl správce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společenstvím k jejich uzavírání</w:t>
      </w:r>
      <w:r w:rsidR="00AF7FA8" w:rsidRPr="00AF7FA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 </w:t>
      </w:r>
      <w:r w:rsidR="00AF7FA8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zmocněn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,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98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>povinnost správce předložit jednou</w:t>
      </w:r>
      <w:r w:rsidRPr="007C11D9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>ročně shromáždění</w:t>
      </w:r>
      <w:r w:rsidRPr="007C11D9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>zprávu o činnosti správce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, jakož </w:t>
      </w:r>
      <w:proofErr w:type="spellStart"/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i</w:t>
      </w:r>
      <w:proofErr w:type="spellEnd"/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 o jiných významných skutečnostech,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98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povinnost správce před ukončením</w:t>
      </w:r>
      <w:r w:rsidR="00AB5451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 jeho činnosti podat s</w:t>
      </w:r>
      <w:r w:rsidR="00AB545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polečenství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 zprávu o své činnosti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a předat výb</w:t>
      </w:r>
      <w:r w:rsidR="00AB5451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oru</w:t>
      </w:r>
      <w:r w:rsidR="00AB545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 xml:space="preserve">všechny </w:t>
      </w:r>
      <w:r w:rsidR="00F41A4C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jím držené </w:t>
      </w:r>
      <w:r w:rsidR="00AB5451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písemné materiály o správě domu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,</w:t>
      </w:r>
    </w:p>
    <w:p w:rsidR="007C11D9" w:rsidRPr="006F0381" w:rsidRDefault="007C11D9" w:rsidP="00255A3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Book Antiqua" w:eastAsia="Times New Roman" w:hAnsi="Book Antiqua" w:cs="Times New Roman"/>
          <w:sz w:val="24"/>
          <w:szCs w:val="2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další ná</w:t>
      </w:r>
      <w:r w:rsidR="00F41A4C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ležitosti stanovené </w:t>
      </w:r>
      <w:r w:rsidR="00F41A4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výborem společenství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.</w:t>
      </w:r>
    </w:p>
    <w:p w:rsidR="007C11D9" w:rsidRPr="006F0381" w:rsidRDefault="007C11D9" w:rsidP="00255A3A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 xml:space="preserve">Uzavřením </w:t>
      </w:r>
      <w:r w:rsidR="00B76079" w:rsidRPr="00EB7EC8"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  <w:t>mandátní</w:t>
      </w:r>
      <w:r w:rsidR="00B76079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smlouvy se správcem nemůže být dotčena výlučná rozhodovací působnost orgánů spol</w:t>
      </w:r>
      <w:r w:rsidR="00F41A4C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ečenství plynoucí ze zákona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 xml:space="preserve"> a z těchto </w:t>
      </w:r>
      <w:r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en-US" w:eastAsia="cs-CZ"/>
        </w:rPr>
        <w:t>stanov.</w:t>
      </w:r>
    </w:p>
    <w:p w:rsidR="00F41A4C" w:rsidRDefault="00F41A4C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0B4B37" w:rsidRPr="00F41A4C" w:rsidRDefault="000B4B37" w:rsidP="007C11D9">
      <w:pPr>
        <w:shd w:val="clear" w:color="auto" w:fill="FFFFFF"/>
        <w:tabs>
          <w:tab w:val="left" w:pos="773"/>
        </w:tabs>
        <w:spacing w:before="226" w:after="0" w:line="269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7C11D9" w:rsidRDefault="007C11D9" w:rsidP="007C11D9">
      <w:pPr>
        <w:keepNext/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26" w:after="0" w:line="269" w:lineRule="exact"/>
        <w:jc w:val="center"/>
        <w:outlineLvl w:val="3"/>
        <w:rPr>
          <w:rFonts w:ascii="Book Antiqua" w:eastAsia="Times New Roman" w:hAnsi="Book Antiqua" w:cs="Times New Roman"/>
          <w:b/>
          <w:bCs/>
          <w:color w:val="000000"/>
          <w:spacing w:val="7"/>
          <w:sz w:val="24"/>
          <w:szCs w:val="24"/>
          <w:lang w:eastAsia="cs-CZ"/>
        </w:rPr>
      </w:pPr>
      <w:r w:rsidRPr="007C11D9">
        <w:rPr>
          <w:rFonts w:ascii="Book Antiqua" w:eastAsia="Times New Roman" w:hAnsi="Book Antiqua" w:cs="Times New Roman"/>
          <w:b/>
          <w:bCs/>
          <w:color w:val="000000"/>
          <w:spacing w:val="7"/>
          <w:sz w:val="24"/>
          <w:szCs w:val="24"/>
          <w:lang w:eastAsia="cs-CZ"/>
        </w:rPr>
        <w:lastRenderedPageBreak/>
        <w:t>Část třetí</w:t>
      </w:r>
    </w:p>
    <w:p w:rsidR="00F41A4C" w:rsidRPr="007C11D9" w:rsidRDefault="007C11D9" w:rsidP="007957A6">
      <w:pPr>
        <w:keepNext/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26" w:after="0" w:line="269" w:lineRule="exact"/>
        <w:jc w:val="center"/>
        <w:outlineLvl w:val="3"/>
        <w:rPr>
          <w:rFonts w:ascii="Book Antiqua" w:eastAsia="Times New Roman" w:hAnsi="Book Antiqua" w:cs="Times New Roman"/>
          <w:b/>
          <w:bCs/>
          <w:color w:val="000000"/>
          <w:spacing w:val="7"/>
          <w:sz w:val="24"/>
          <w:szCs w:val="24"/>
          <w:lang w:eastAsia="cs-CZ"/>
        </w:rPr>
      </w:pPr>
      <w:r w:rsidRPr="007C11D9">
        <w:rPr>
          <w:rFonts w:ascii="Book Antiqua" w:eastAsia="Times New Roman" w:hAnsi="Book Antiqua" w:cs="Times New Roman"/>
          <w:b/>
          <w:bCs/>
          <w:color w:val="000000"/>
          <w:spacing w:val="7"/>
          <w:sz w:val="24"/>
          <w:szCs w:val="24"/>
          <w:lang w:eastAsia="cs-CZ"/>
        </w:rPr>
        <w:t>ORGÁNY SPOLEČENSTVÍ</w:t>
      </w:r>
    </w:p>
    <w:p w:rsidR="007C11D9" w:rsidRPr="00F41A4C" w:rsidRDefault="00F41A4C" w:rsidP="00F41A4C">
      <w:pPr>
        <w:keepNext/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26" w:after="0" w:line="269" w:lineRule="exact"/>
        <w:jc w:val="center"/>
        <w:outlineLvl w:val="3"/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4"/>
          <w:lang w:eastAsia="cs-CZ"/>
        </w:rPr>
        <w:t xml:space="preserve">Čl. VI.  </w:t>
      </w:r>
      <w:r w:rsidR="007C11D9" w:rsidRPr="006F0381">
        <w:rPr>
          <w:rFonts w:ascii="Book Antiqua" w:eastAsia="Times New Roman" w:hAnsi="Book Antiqua" w:cs="Times New Roman"/>
          <w:b/>
          <w:color w:val="000000"/>
          <w:spacing w:val="8"/>
          <w:sz w:val="24"/>
          <w:szCs w:val="24"/>
          <w:lang w:eastAsia="cs-CZ"/>
        </w:rPr>
        <w:t>Společná ustanovení</w:t>
      </w:r>
    </w:p>
    <w:p w:rsidR="007C11D9" w:rsidRPr="006F0381" w:rsidRDefault="007C11D9" w:rsidP="005459F2">
      <w:pPr>
        <w:shd w:val="clear" w:color="auto" w:fill="FFFFFF"/>
        <w:tabs>
          <w:tab w:val="left" w:pos="792"/>
        </w:tabs>
        <w:spacing w:before="389" w:after="0" w:line="240" w:lineRule="auto"/>
        <w:ind w:left="437" w:hanging="437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8"/>
          <w:sz w:val="24"/>
          <w:szCs w:val="24"/>
          <w:lang w:eastAsia="cs-CZ"/>
        </w:rPr>
        <w:t>(1)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ab/>
      </w:r>
      <w:r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Orgány společenství jsou:</w:t>
      </w:r>
    </w:p>
    <w:p w:rsidR="007C11D9" w:rsidRPr="007C11D9" w:rsidRDefault="007C11D9" w:rsidP="00255A3A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0" w:after="0" w:line="240" w:lineRule="auto"/>
        <w:ind w:left="14"/>
        <w:jc w:val="both"/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shromáždění,</w:t>
      </w:r>
    </w:p>
    <w:p w:rsidR="004F0EF9" w:rsidRPr="006F0381" w:rsidRDefault="007C11D9" w:rsidP="00255A3A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8" w:lineRule="exact"/>
        <w:ind w:left="1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en-US" w:eastAsia="cs-CZ"/>
        </w:rPr>
        <w:t xml:space="preserve">výbor společenství (dále jen "výbor") </w:t>
      </w:r>
    </w:p>
    <w:p w:rsidR="007C11D9" w:rsidRPr="000A2311" w:rsidRDefault="004F0EF9" w:rsidP="00255A3A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8" w:lineRule="exact"/>
        <w:ind w:left="1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>kontrolní komise</w:t>
      </w:r>
      <w:r w:rsidR="007C11D9" w:rsidRPr="004F0EF9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>.</w:t>
      </w:r>
    </w:p>
    <w:p w:rsidR="000A2311" w:rsidRDefault="000A2311" w:rsidP="000A231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8" w:lineRule="exact"/>
        <w:ind w:left="14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0A2311" w:rsidRPr="007957A6" w:rsidRDefault="000A2311" w:rsidP="007957A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8" w:lineRule="exact"/>
        <w:ind w:left="24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(2) </w:t>
      </w:r>
      <w:r w:rsidRPr="000A231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Nejvy</w:t>
      </w:r>
      <w:r w:rsidR="00AF7FA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šší</w:t>
      </w:r>
      <w:r w:rsidR="00275DD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m</w:t>
      </w:r>
      <w:r w:rsidR="00AF7FA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orgán</w:t>
      </w:r>
      <w:r w:rsidR="00275DD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em</w:t>
      </w:r>
      <w:r w:rsidR="00AF7FA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společenství</w:t>
      </w:r>
      <w:r w:rsidRPr="000A231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je shromáždění. </w:t>
      </w:r>
      <w:r w:rsidR="00AF7FA8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Výbor a kontrolní komise</w:t>
      </w:r>
      <w:r w:rsidR="00AF7FA8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 xml:space="preserve"> jsou volené orgány společenství</w:t>
      </w:r>
      <w:r w:rsidR="00AF7FA8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.</w:t>
      </w:r>
      <w:r w:rsidR="00AF7FA8" w:rsidRPr="000A231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Pr="000A231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S</w:t>
      </w:r>
      <w:r w:rsidR="007957A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tatutární</w:t>
      </w:r>
      <w:r w:rsidR="00B70C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m</w:t>
      </w:r>
      <w:r w:rsidR="007957A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orgán</w:t>
      </w:r>
      <w:r w:rsidR="00B70C7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em </w:t>
      </w:r>
      <w:r w:rsidR="00AF7FA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společenství</w:t>
      </w:r>
      <w:r w:rsidR="007957A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je výbor</w:t>
      </w:r>
      <w:r w:rsidR="00275DDB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.</w:t>
      </w:r>
    </w:p>
    <w:p w:rsidR="002679F1" w:rsidRPr="00502810" w:rsidRDefault="000A2311" w:rsidP="00255A3A">
      <w:pPr>
        <w:pStyle w:val="Odstavecseseznamem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394" w:after="0" w:line="278" w:lineRule="exact"/>
        <w:ind w:left="0" w:firstLine="24"/>
        <w:rPr>
          <w:rFonts w:ascii="Book Antiqua" w:eastAsia="Times New Roman" w:hAnsi="Book Antiqua" w:cs="Times New Roman"/>
          <w:bCs/>
          <w:i/>
          <w:color w:val="C0504D" w:themeColor="accent2"/>
          <w:spacing w:val="-4"/>
          <w:sz w:val="24"/>
          <w:szCs w:val="24"/>
          <w:lang w:eastAsia="cs-CZ"/>
        </w:rPr>
      </w:pPr>
      <w:r w:rsidRPr="00EB7EC8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Způsobilý být členem voleného orgánu nebo zástupcem právnické osoby jako člena takového orgánu je ten, kdo je plně svéprávný a je bezúhonný ve smyslu jiného právního předpisu upravujícího živnostenské podnikání </w:t>
      </w:r>
      <w:r w:rsidRPr="005459F2">
        <w:rPr>
          <w:rFonts w:ascii="Book Antiqua" w:eastAsia="Times New Roman" w:hAnsi="Book Antiqua" w:cs="Times New Roman"/>
          <w:bCs/>
          <w:color w:val="F79646" w:themeColor="accent6"/>
          <w:sz w:val="24"/>
          <w:szCs w:val="24"/>
          <w:lang w:eastAsia="cs-CZ"/>
        </w:rPr>
        <w:t>(</w:t>
      </w:r>
      <w:r w:rsidRPr="00EB7EC8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>Obz §1205)</w:t>
      </w:r>
      <w:r w:rsidR="0044701F" w:rsidRPr="005459F2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. </w:t>
      </w:r>
      <w:r w:rsidR="0044701F" w:rsidRPr="005459F2">
        <w:rPr>
          <w:rFonts w:ascii="Book Antiqua" w:eastAsia="Times New Roman" w:hAnsi="Book Antiqua" w:cs="Times New Roman"/>
          <w:bCs/>
          <w:color w:val="C0504D" w:themeColor="accent2"/>
          <w:spacing w:val="-4"/>
          <w:sz w:val="24"/>
          <w:szCs w:val="24"/>
          <w:lang w:eastAsia="cs-CZ"/>
        </w:rPr>
        <w:t xml:space="preserve"> </w:t>
      </w:r>
    </w:p>
    <w:p w:rsidR="002679F1" w:rsidRDefault="002679F1" w:rsidP="002679F1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394" w:after="0" w:line="278" w:lineRule="exact"/>
        <w:ind w:left="24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---------------------------------------------------------------------------------------------------------------------</w:t>
      </w:r>
    </w:p>
    <w:p w:rsidR="007C11D9" w:rsidRPr="006F0381" w:rsidRDefault="0044701F" w:rsidP="002679F1">
      <w:pPr>
        <w:pStyle w:val="Odstavecseseznamem"/>
        <w:widowControl w:val="0"/>
        <w:pBdr>
          <w:bottom w:val="single" w:sz="4" w:space="1" w:color="auto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394" w:after="0" w:line="278" w:lineRule="exact"/>
        <w:ind w:left="24"/>
        <w:rPr>
          <w:rFonts w:ascii="Book Antiqua" w:eastAsia="Times New Roman" w:hAnsi="Book Antiqua" w:cs="Times New Roman"/>
          <w:bCs/>
          <w:i/>
          <w:color w:val="C0504D" w:themeColor="accent2"/>
          <w:spacing w:val="-4"/>
          <w:sz w:val="24"/>
          <w:szCs w:val="24"/>
          <w:lang w:eastAsia="cs-CZ"/>
        </w:rPr>
      </w:pPr>
      <w:proofErr w:type="gramStart"/>
      <w:r w:rsidRPr="005459F2">
        <w:rPr>
          <w:rFonts w:ascii="Book Antiqua" w:eastAsia="Times New Roman" w:hAnsi="Book Antiqua" w:cs="Times New Roman"/>
          <w:bCs/>
          <w:i/>
          <w:color w:val="000000"/>
          <w:sz w:val="24"/>
          <w:szCs w:val="24"/>
          <w:lang w:eastAsia="cs-CZ"/>
        </w:rPr>
        <w:t>Komentář : nic</w:t>
      </w:r>
      <w:proofErr w:type="gramEnd"/>
      <w:r w:rsidRPr="005459F2">
        <w:rPr>
          <w:rFonts w:ascii="Book Antiqua" w:eastAsia="Times New Roman" w:hAnsi="Book Antiqua" w:cs="Times New Roman"/>
          <w:bCs/>
          <w:i/>
          <w:color w:val="000000"/>
          <w:sz w:val="24"/>
          <w:szCs w:val="24"/>
          <w:lang w:eastAsia="cs-CZ"/>
        </w:rPr>
        <w:t xml:space="preserve"> ale nebrání tomu, aby ve stanovách byla i nadále</w:t>
      </w:r>
      <w:r w:rsidR="000B3911" w:rsidRPr="005459F2">
        <w:rPr>
          <w:rFonts w:ascii="Book Antiqua" w:eastAsia="Times New Roman" w:hAnsi="Book Antiqua" w:cs="Times New Roman"/>
          <w:bCs/>
          <w:i/>
          <w:color w:val="000000"/>
          <w:sz w:val="24"/>
          <w:szCs w:val="24"/>
          <w:lang w:eastAsia="cs-CZ"/>
        </w:rPr>
        <w:t xml:space="preserve"> omezující</w:t>
      </w:r>
      <w:r w:rsidRPr="005459F2">
        <w:rPr>
          <w:rFonts w:ascii="Book Antiqua" w:eastAsia="Times New Roman" w:hAnsi="Book Antiqua" w:cs="Times New Roman"/>
          <w:bCs/>
          <w:i/>
          <w:color w:val="000000"/>
          <w:sz w:val="24"/>
          <w:szCs w:val="24"/>
          <w:lang w:eastAsia="cs-CZ"/>
        </w:rPr>
        <w:t xml:space="preserve"> podmínka, že musí být členem společenství</w:t>
      </w:r>
      <w:r w:rsidR="00902FBF">
        <w:rPr>
          <w:rFonts w:ascii="Book Antiqua" w:eastAsia="Times New Roman" w:hAnsi="Book Antiqua" w:cs="Times New Roman"/>
          <w:bCs/>
          <w:i/>
          <w:color w:val="000000"/>
          <w:sz w:val="24"/>
          <w:szCs w:val="24"/>
          <w:lang w:eastAsia="cs-CZ"/>
        </w:rPr>
        <w:t>!</w:t>
      </w:r>
    </w:p>
    <w:p w:rsidR="005459F2" w:rsidRPr="006F0381" w:rsidRDefault="005459F2" w:rsidP="005459F2">
      <w:pPr>
        <w:pStyle w:val="Odstavecseseznamem"/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50" w:after="0" w:line="264" w:lineRule="exact"/>
        <w:ind w:left="384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</w:p>
    <w:p w:rsidR="007C11D9" w:rsidRPr="006F0381" w:rsidRDefault="007C11D9" w:rsidP="00255A3A">
      <w:pPr>
        <w:pStyle w:val="Odstavecseseznamem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50" w:after="0" w:line="264" w:lineRule="exact"/>
        <w:ind w:left="0" w:firstLine="24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>Členem voleného orgánu společenství nemůže být</w:t>
      </w:r>
      <w:r w:rsidRPr="006F0381">
        <w:rPr>
          <w:rFonts w:ascii="Book Antiqua" w:eastAsia="Times New Roman" w:hAnsi="Book Antiqua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současně ten, jehož příbuzný </w:t>
      </w:r>
      <w:r w:rsidR="00B70C7B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v řadě přímé, sourozenec</w:t>
      </w:r>
      <w:r w:rsidR="00B70C7B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,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manžel (manželka</w:t>
      </w:r>
      <w:r w:rsidRPr="00EB7EC8">
        <w:rPr>
          <w:rFonts w:ascii="Book Antiqua" w:eastAsia="Times New Roman" w:hAnsi="Book Antiqua" w:cs="Times New Roman"/>
          <w:b/>
          <w:bCs/>
          <w:spacing w:val="1"/>
          <w:sz w:val="24"/>
          <w:szCs w:val="24"/>
          <w:lang w:eastAsia="cs-CZ"/>
        </w:rPr>
        <w:t>)</w:t>
      </w:r>
      <w:r w:rsidR="00B70C7B" w:rsidRPr="00EB7EC8">
        <w:rPr>
          <w:rFonts w:ascii="Book Antiqua" w:eastAsia="Times New Roman" w:hAnsi="Book Antiqua" w:cs="Times New Roman"/>
          <w:b/>
          <w:bCs/>
          <w:spacing w:val="1"/>
          <w:sz w:val="24"/>
          <w:szCs w:val="24"/>
          <w:lang w:eastAsia="cs-CZ"/>
        </w:rPr>
        <w:t xml:space="preserve"> </w:t>
      </w:r>
      <w:r w:rsidR="00B70C7B" w:rsidRPr="00EB7EC8">
        <w:rPr>
          <w:rFonts w:ascii="Book Antiqua" w:eastAsia="Times New Roman" w:hAnsi="Book Antiqua" w:cs="Times New Roman"/>
          <w:bCs/>
          <w:spacing w:val="1"/>
          <w:sz w:val="24"/>
          <w:szCs w:val="24"/>
          <w:lang w:eastAsia="cs-CZ"/>
        </w:rPr>
        <w:t>nebo te</w:t>
      </w:r>
      <w:r w:rsidR="00EB7EC8" w:rsidRPr="00EB7EC8">
        <w:rPr>
          <w:rFonts w:ascii="Book Antiqua" w:eastAsia="Times New Roman" w:hAnsi="Book Antiqua" w:cs="Times New Roman"/>
          <w:bCs/>
          <w:spacing w:val="1"/>
          <w:sz w:val="24"/>
          <w:szCs w:val="24"/>
          <w:lang w:eastAsia="cs-CZ"/>
        </w:rPr>
        <w:t>n, kdo s ním žije v jiném partnerském vztahu</w:t>
      </w:r>
      <w:r w:rsidR="00A72D58" w:rsidRPr="00EB7EC8">
        <w:rPr>
          <w:rFonts w:ascii="Book Antiqua" w:eastAsia="Times New Roman" w:hAnsi="Book Antiqua" w:cs="Times New Roman"/>
          <w:bCs/>
          <w:spacing w:val="1"/>
          <w:sz w:val="24"/>
          <w:szCs w:val="24"/>
          <w:lang w:eastAsia="cs-CZ"/>
        </w:rPr>
        <w:t>,</w:t>
      </w:r>
      <w:r w:rsidRPr="00EB7EC8">
        <w:rPr>
          <w:rFonts w:ascii="Book Antiqua" w:eastAsia="Times New Roman" w:hAnsi="Book Antiqua" w:cs="Times New Roman"/>
          <w:bCs/>
          <w:spacing w:val="1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je členem voleného orgánu společenství. 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Členství v jednom voleném orgánu společenství je neslučitelné s členstvím v jiném voleném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orgánu tohoto společenství.</w:t>
      </w:r>
    </w:p>
    <w:p w:rsidR="000A2311" w:rsidRPr="006F0381" w:rsidRDefault="005459F2" w:rsidP="005459F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30" w:after="0" w:line="274" w:lineRule="exact"/>
        <w:jc w:val="both"/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(5)</w:t>
      </w:r>
      <w:r w:rsidR="000A2311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="000A2311" w:rsidRPr="00EB7EC8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Kdo přijme funkci člena voleného orgánu, zavazuje se, že ji bude vykonávat s nezbytnou loajalitou i s potřebnými znalostmi a pečlivostí. Má se za to, že jedná nedbale, kdo není této péče řádného hospodáře schopen, ač to musel zjistit při přijetí funkce nebo při jejím výkonu, a nevyvodí z toho pro sebe důsledky.</w:t>
      </w:r>
      <w:r w:rsidR="0051585F" w:rsidRPr="00EB7EC8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</w:t>
      </w:r>
      <w:r w:rsidR="000A2311" w:rsidRPr="00EB7EC8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Člen voleného orgánu vykonává funkci osobně; to však nebrání tomu, aby člen zmocnil pro jednotlivý případ jiného člena téhož orgánu, aby za něho při jeho neúčasti hlasoval. </w:t>
      </w:r>
      <w:r w:rsidR="000A2311" w:rsidRPr="001C2207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>(Obz</w:t>
      </w:r>
      <w:r w:rsidR="0044701F" w:rsidRPr="001C2207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 xml:space="preserve"> §159)</w:t>
      </w:r>
    </w:p>
    <w:p w:rsidR="008E61A3" w:rsidRPr="006F0381" w:rsidRDefault="005459F2" w:rsidP="005459F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30"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(6) 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Funkční období členů volených orgánů společenství j</w:t>
      </w:r>
      <w:r w:rsidR="007C11D9" w:rsidRPr="0044701F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e 5 let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; </w:t>
      </w:r>
      <w:r w:rsidR="007C11D9" w:rsidRPr="006F0381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počíná dnem zvolení do </w:t>
      </w:r>
      <w:r w:rsidR="007C11D9" w:rsidRPr="006F0381">
        <w:rPr>
          <w:rFonts w:ascii="Book Antiqua" w:eastAsia="Times New Roman" w:hAnsi="Book Antiqua" w:cs="Times New Roman"/>
          <w:bCs/>
          <w:spacing w:val="7"/>
          <w:sz w:val="24"/>
          <w:szCs w:val="24"/>
          <w:lang w:eastAsia="cs-CZ"/>
        </w:rPr>
        <w:t xml:space="preserve">funkce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a končí uplynutím funkčního období.  Členství ve voleném orgánu dále končí </w:t>
      </w:r>
      <w:r w:rsidR="0044701F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odstoupením z funkce</w:t>
      </w:r>
      <w:r w:rsidR="0044701F" w:rsidRPr="004470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nebo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odvoláním z funkce</w:t>
      </w:r>
      <w:r w:rsidR="004470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.</w:t>
      </w:r>
      <w:r w:rsidR="0044701F" w:rsidRPr="0044701F">
        <w:t xml:space="preserve"> </w:t>
      </w:r>
    </w:p>
    <w:p w:rsidR="008E61A3" w:rsidRPr="006F0381" w:rsidRDefault="008E61A3" w:rsidP="005459F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7430FA" w:rsidRDefault="007C11D9" w:rsidP="00255A3A">
      <w:pPr>
        <w:pStyle w:val="Odstavecseseznamem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Člen voleného orgánu společenství může být volen opětovně.</w:t>
      </w:r>
    </w:p>
    <w:p w:rsidR="007C11D9" w:rsidRPr="007430FA" w:rsidRDefault="007430FA" w:rsidP="00255A3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5" w:after="0" w:line="274" w:lineRule="exact"/>
        <w:ind w:left="0" w:firstLine="0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ru-RU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Člen voleného orgánu společenství může být před uplynutím funkčního období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z funkce odvolán shromážděním.</w:t>
      </w:r>
      <w:r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7C11D9" w:rsidRPr="007430FA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Člen voleného orgánu společenství může před uplynutím funkčního období z funkce </w:t>
      </w:r>
      <w:r w:rsidR="007C11D9" w:rsidRPr="007430FA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odstoupit. Odstoupení musí písemně oznámit orgánu společenství, jehož je členem. Jeho funkce </w:t>
      </w:r>
      <w:r w:rsidR="008E61A3" w:rsidRPr="00EB7EC8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zaniká uplynut</w:t>
      </w:r>
      <w:r w:rsidRPr="00EB7EC8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ím dvou měsíců od dojití oznám</w:t>
      </w:r>
      <w:r w:rsidR="008E61A3" w:rsidRPr="00EB7EC8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ení. </w:t>
      </w:r>
      <w:r w:rsidR="008E61A3" w:rsidRPr="007430FA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>(Obz §</w:t>
      </w:r>
      <w:r w:rsidR="00614575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 xml:space="preserve"> </w:t>
      </w:r>
      <w:r w:rsidR="008E61A3" w:rsidRPr="007430FA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>160)</w:t>
      </w:r>
      <w:r w:rsidR="007C11D9" w:rsidRPr="007430FA">
        <w:rPr>
          <w:rFonts w:ascii="Book Antiqua" w:eastAsia="Times New Roman" w:hAnsi="Book Antiqua" w:cs="Times New Roman"/>
          <w:bCs/>
          <w:color w:val="FF0000"/>
          <w:spacing w:val="5"/>
          <w:sz w:val="24"/>
          <w:szCs w:val="24"/>
          <w:lang w:val="ru-RU" w:eastAsia="cs-CZ"/>
        </w:rPr>
        <w:t xml:space="preserve"> </w:t>
      </w:r>
    </w:p>
    <w:p w:rsidR="007C11D9" w:rsidRPr="005459F2" w:rsidRDefault="007C11D9" w:rsidP="00255A3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16" w:after="0" w:line="278" w:lineRule="exact"/>
        <w:ind w:left="0" w:firstLine="0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 xml:space="preserve">Shromáždění může volit náhradníky členů volených orgánů společenství v počtu </w:t>
      </w: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rovnajícím se nejvý</w:t>
      </w:r>
      <w:r w:rsidR="007430F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še počtu zvolených členů orgánu</w:t>
      </w:r>
      <w:r w:rsidR="007430F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.</w:t>
      </w: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Náhradník </w:t>
      </w:r>
      <w:r w:rsidRPr="007C11D9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 xml:space="preserve">nastupuje na místo člena orgánu, </w:t>
      </w:r>
      <w:r w:rsidRPr="00D84D95">
        <w:rPr>
          <w:rFonts w:ascii="Book Antiqua" w:eastAsia="Times New Roman" w:hAnsi="Book Antiqua" w:cs="Times New Roman"/>
          <w:bCs/>
          <w:spacing w:val="3"/>
          <w:sz w:val="24"/>
          <w:szCs w:val="24"/>
          <w:lang w:val="ru-RU" w:eastAsia="cs-CZ"/>
        </w:rPr>
        <w:t>jehož funkce skončila před uplynutím funkčního období,</w:t>
      </w:r>
      <w:r w:rsidRPr="007C11D9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 xml:space="preserve"> </w:t>
      </w: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dnem skončení funkce</w:t>
      </w:r>
      <w:r w:rsidR="005E04DE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,</w:t>
      </w:r>
      <w:r w:rsidR="004E015B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="005E04DE"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a</w:t>
      </w:r>
      <w:r w:rsidR="004E015B"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to na dobu, která odpovídá nevyčerpané době </w:t>
      </w:r>
      <w:r w:rsidR="005E04DE"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mandátu člena, za něhož do voleného orgán</w:t>
      </w:r>
      <w:r w:rsidR="004E015B"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u nastupuje</w:t>
      </w:r>
      <w:r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val="ru-RU" w:eastAsia="cs-CZ"/>
        </w:rPr>
        <w:t xml:space="preserve">. Pro náhradníky platí </w:t>
      </w:r>
      <w:r w:rsidR="005E04DE"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též </w:t>
      </w:r>
      <w:r w:rsidRP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val="ru-RU" w:eastAsia="cs-CZ"/>
        </w:rPr>
        <w:t>ustanovení odstavců 3 a 4</w:t>
      </w:r>
      <w:r w:rsidR="005E04D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.</w:t>
      </w:r>
      <w:r w:rsidRPr="005459F2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lastRenderedPageBreak/>
        <w:tab/>
      </w:r>
      <w:r w:rsidRPr="005459F2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Orgány společenství hlasují veřejně. Shromáždění se může nadpoloviční většinou </w:t>
      </w:r>
      <w:r w:rsidRPr="005459F2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hlasů přítomných členů usnést, že bude o určité věci hlasovat tajně pomocí hlasovacích lístků. V takovém případě současně stanoví postup pro tajné hlasování.</w:t>
      </w:r>
    </w:p>
    <w:p w:rsidR="007C11D9" w:rsidRPr="007C11D9" w:rsidRDefault="007C11D9" w:rsidP="007C11D9">
      <w:pPr>
        <w:shd w:val="clear" w:color="auto" w:fill="FFFFFF"/>
        <w:spacing w:after="0" w:line="278" w:lineRule="exact"/>
        <w:ind w:right="24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</w:p>
    <w:p w:rsidR="007C11D9" w:rsidRPr="007C11D9" w:rsidRDefault="007C11D9" w:rsidP="007C11D9">
      <w:pPr>
        <w:shd w:val="clear" w:color="auto" w:fill="FFFFFF"/>
        <w:tabs>
          <w:tab w:val="left" w:pos="662"/>
        </w:tabs>
        <w:spacing w:before="269" w:after="0" w:line="240" w:lineRule="auto"/>
        <w:ind w:left="322"/>
        <w:jc w:val="both"/>
        <w:rPr>
          <w:rFonts w:ascii="Book Antiqua" w:eastAsia="Times New Roman" w:hAnsi="Book Antiqua" w:cs="Times New Roman"/>
          <w:sz w:val="24"/>
          <w:szCs w:val="24"/>
          <w:lang w:val="ru-RU" w:eastAsia="cs-CZ"/>
        </w:rPr>
      </w:pPr>
    </w:p>
    <w:p w:rsidR="007C11D9" w:rsidRPr="007C11D9" w:rsidRDefault="007C11D9" w:rsidP="007C11D9">
      <w:pPr>
        <w:shd w:val="clear" w:color="auto" w:fill="FFFFFF"/>
        <w:spacing w:after="0" w:line="240" w:lineRule="auto"/>
        <w:ind w:right="43"/>
        <w:jc w:val="center"/>
        <w:rPr>
          <w:rFonts w:ascii="Book Antiqua" w:eastAsia="Times New Roman" w:hAnsi="Book Antiqua" w:cs="Times New Roman"/>
          <w:b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/>
          <w:color w:val="000000"/>
          <w:spacing w:val="-10"/>
          <w:sz w:val="24"/>
          <w:szCs w:val="33"/>
          <w:lang w:val="ru-RU" w:eastAsia="cs-CZ"/>
        </w:rPr>
        <w:t>Čl. VII</w:t>
      </w:r>
    </w:p>
    <w:p w:rsidR="007C11D9" w:rsidRDefault="007C11D9" w:rsidP="007C11D9">
      <w:pPr>
        <w:shd w:val="clear" w:color="auto" w:fill="FFFFFF"/>
        <w:spacing w:before="245" w:after="0" w:line="240" w:lineRule="auto"/>
        <w:ind w:right="34"/>
        <w:jc w:val="center"/>
        <w:rPr>
          <w:rFonts w:ascii="Book Antiqua" w:eastAsia="Times New Roman" w:hAnsi="Book Antiqua" w:cs="Times New Roman"/>
          <w:b/>
          <w:color w:val="000000"/>
          <w:spacing w:val="11"/>
          <w:sz w:val="24"/>
          <w:szCs w:val="24"/>
          <w:lang w:eastAsia="cs-CZ"/>
        </w:rPr>
      </w:pPr>
      <w:r w:rsidRPr="007C11D9">
        <w:rPr>
          <w:rFonts w:ascii="Book Antiqua" w:eastAsia="Times New Roman" w:hAnsi="Book Antiqua" w:cs="Times New Roman"/>
          <w:b/>
          <w:color w:val="000000"/>
          <w:spacing w:val="11"/>
          <w:sz w:val="24"/>
          <w:szCs w:val="24"/>
          <w:lang w:val="ru-RU" w:eastAsia="cs-CZ"/>
        </w:rPr>
        <w:t>Shromáždění</w:t>
      </w:r>
    </w:p>
    <w:p w:rsidR="00B254B5" w:rsidRPr="005E04DE" w:rsidRDefault="00B254B5" w:rsidP="00B254B5">
      <w:pPr>
        <w:shd w:val="clear" w:color="auto" w:fill="FFFFFF"/>
        <w:spacing w:before="245" w:after="0" w:line="240" w:lineRule="auto"/>
        <w:ind w:right="3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B254B5">
        <w:rPr>
          <w:rFonts w:ascii="Book Antiqua" w:eastAsia="Times New Roman" w:hAnsi="Book Antiqua" w:cs="Times New Roman"/>
          <w:sz w:val="24"/>
          <w:szCs w:val="24"/>
          <w:lang w:eastAsia="cs-CZ"/>
        </w:rPr>
        <w:t>(1) Shromáždění tvoří vlastníci jednotek</w:t>
      </w:r>
      <w:r w:rsidR="00A72D5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A72D58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="005E04DE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dále viz </w:t>
      </w:r>
      <w:r w:rsidR="00A72D58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čl. XII)</w:t>
      </w: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. </w:t>
      </w:r>
      <w:r w:rsidRPr="00B254B5">
        <w:rPr>
          <w:rFonts w:ascii="Book Antiqua" w:eastAsia="Times New Roman" w:hAnsi="Book Antiqua" w:cs="Times New Roman"/>
          <w:sz w:val="24"/>
          <w:szCs w:val="24"/>
          <w:lang w:eastAsia="cs-CZ"/>
        </w:rPr>
        <w:t>Každý z nich má počet hlasů odpovídající velikosti jeho podílu na společných částech</w:t>
      </w:r>
      <w:r w:rsidR="00DA1B65">
        <w:rPr>
          <w:rFonts w:ascii="Book Antiqua" w:eastAsia="Times New Roman" w:hAnsi="Book Antiqua" w:cs="Times New Roman"/>
          <w:sz w:val="24"/>
          <w:szCs w:val="24"/>
          <w:lang w:eastAsia="cs-CZ"/>
        </w:rPr>
        <w:t>.</w:t>
      </w:r>
      <w:r w:rsidR="00371C10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371C10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Nepřítomný vlastník může být na základě </w:t>
      </w:r>
      <w:r w:rsidR="00444AF6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písemného </w:t>
      </w:r>
      <w:r w:rsidR="00371C10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zmocnění zastoupen jiným vlastníkem, který pak hlasuje svými i jeho hlasy.</w:t>
      </w:r>
    </w:p>
    <w:p w:rsidR="00B254B5" w:rsidRPr="00B70C7B" w:rsidRDefault="00B254B5" w:rsidP="00B254B5">
      <w:pPr>
        <w:shd w:val="clear" w:color="auto" w:fill="FFFFFF"/>
        <w:spacing w:before="245" w:after="0" w:line="240" w:lineRule="auto"/>
        <w:ind w:right="34"/>
        <w:jc w:val="both"/>
        <w:rPr>
          <w:rFonts w:ascii="Book Antiqua" w:eastAsia="Times New Roman" w:hAnsi="Book Antiqua" w:cs="Times New Roman"/>
          <w:color w:val="E36C0A" w:themeColor="accent6" w:themeShade="BF"/>
          <w:sz w:val="24"/>
          <w:szCs w:val="24"/>
          <w:lang w:eastAsia="cs-CZ"/>
        </w:rPr>
      </w:pPr>
      <w:r w:rsidRPr="00B254B5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(2) Shromáždění je způsobilé usnášet se </w:t>
      </w:r>
      <w:r w:rsidRPr="00EE7259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za přítomnosti vlastníků jednotek, kteří mají většinu všech hlasů. </w:t>
      </w:r>
      <w:r w:rsidRPr="005E04DE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K přijetí rozhodnutí se vyžaduje souhlas většiny hlasů přítomných vlastníků jednotek</w:t>
      </w: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B70C7B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(Obz §1206)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</w:t>
      </w:r>
      <w:r w:rsidRPr="00B254B5">
        <w:rPr>
          <w:rFonts w:ascii="Book Antiqua" w:eastAsia="Times New Roman" w:hAnsi="Book Antiqua" w:cs="Times New Roman"/>
          <w:sz w:val="24"/>
          <w:szCs w:val="24"/>
          <w:lang w:eastAsia="cs-CZ"/>
        </w:rPr>
        <w:t>s</w:t>
      </w:r>
      <w:r w:rsidR="007C5425">
        <w:rPr>
          <w:rFonts w:ascii="Book Antiqua" w:eastAsia="Times New Roman" w:hAnsi="Book Antiqua" w:cs="Times New Roman"/>
          <w:sz w:val="24"/>
          <w:szCs w:val="24"/>
          <w:lang w:eastAsia="cs-CZ"/>
        </w:rPr>
        <w:t> </w:t>
      </w:r>
      <w:r w:rsidR="0068422E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tímto</w:t>
      </w:r>
      <w:r w:rsidR="007C5425" w:rsidRPr="00B70C7B">
        <w:rPr>
          <w:rFonts w:ascii="Book Antiqua" w:eastAsia="Times New Roman" w:hAnsi="Book Antiqua" w:cs="Times New Roman"/>
          <w:color w:val="E36C0A" w:themeColor="accent6" w:themeShade="BF"/>
          <w:sz w:val="24"/>
          <w:szCs w:val="24"/>
          <w:lang w:eastAsia="cs-CZ"/>
        </w:rPr>
        <w:t xml:space="preserve"> </w:t>
      </w:r>
      <w:r w:rsidR="007C5425" w:rsidRPr="0068422E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="0068422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viz </w:t>
      </w:r>
      <w:r w:rsidR="007C5425" w:rsidRPr="0068422E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 xml:space="preserve">usnesení shromáždění </w:t>
      </w:r>
      <w:r w:rsidR="00AD27E5" w:rsidRPr="0068422E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v </w:t>
      </w:r>
      <w:r w:rsidR="003B7C16" w:rsidRPr="0068422E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r. 2015</w:t>
      </w:r>
      <w:r w:rsidR="007C5425" w:rsidRPr="0068422E">
        <w:rPr>
          <w:rFonts w:ascii="Book Antiqua" w:eastAsia="Times New Roman" w:hAnsi="Book Antiqua" w:cs="Times New Roman"/>
          <w:sz w:val="24"/>
          <w:szCs w:val="24"/>
          <w:lang w:eastAsia="cs-CZ"/>
        </w:rPr>
        <w:t>)</w:t>
      </w:r>
      <w:r w:rsidR="00EE7259" w:rsidRPr="0068422E">
        <w:rPr>
          <w:rFonts w:ascii="Book Antiqua" w:eastAsia="Times New Roman" w:hAnsi="Book Antiqua" w:cs="Times New Roman"/>
          <w:sz w:val="24"/>
          <w:szCs w:val="24"/>
          <w:lang w:eastAsia="cs-CZ"/>
        </w:rPr>
        <w:t>:</w:t>
      </w:r>
    </w:p>
    <w:p w:rsidR="007C5425" w:rsidRPr="005E04DE" w:rsidRDefault="008B75EC" w:rsidP="007C5425">
      <w:pPr>
        <w:shd w:val="clear" w:color="auto" w:fill="FFFFFF"/>
        <w:spacing w:before="245" w:after="0" w:line="240" w:lineRule="auto"/>
        <w:ind w:right="3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a) v</w:t>
      </w:r>
      <w:r w:rsidR="007C5425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íce než tři čtvrtiny hlasů přítomných členů společenství je třeba k přijetí usnesení o změně stanov společenství, osoby správce nebo obsahu </w:t>
      </w:r>
      <w:r w:rsidR="005E04DE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mandátní </w:t>
      </w:r>
      <w:r w:rsidR="007C5425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smlouvy se správcem. </w:t>
      </w:r>
    </w:p>
    <w:p w:rsidR="007C5425" w:rsidRPr="005E04DE" w:rsidRDefault="003B7C16" w:rsidP="007C5425">
      <w:pPr>
        <w:shd w:val="clear" w:color="auto" w:fill="FFFFFF"/>
        <w:spacing w:before="245" w:after="0" w:line="240" w:lineRule="auto"/>
        <w:ind w:right="3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b</w:t>
      </w:r>
      <w:r w:rsidR="008B75EC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) k</w:t>
      </w: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přijetí</w:t>
      </w:r>
      <w:r w:rsidR="007C5425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usnesení o změně účelu užívání stavby a o změně stavby je zapotřebí souhlasu nadpoloviční většiny hlasů všech členů společenství.</w:t>
      </w:r>
    </w:p>
    <w:p w:rsidR="007C5425" w:rsidRPr="005E04DE" w:rsidRDefault="008B75EC" w:rsidP="007C5425">
      <w:pPr>
        <w:shd w:val="clear" w:color="auto" w:fill="FFFFFF"/>
        <w:spacing w:before="245" w:after="0" w:line="240" w:lineRule="auto"/>
        <w:ind w:right="3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color w:val="E36C0A" w:themeColor="accent6" w:themeShade="BF"/>
          <w:sz w:val="24"/>
          <w:szCs w:val="24"/>
          <w:lang w:eastAsia="cs-CZ"/>
        </w:rPr>
        <w:t xml:space="preserve"> </w:t>
      </w: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c) j</w:t>
      </w:r>
      <w:r w:rsidR="007C5425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de-li o úpravy spočívající v modernizaci, rekonstrukci a opravách společných částí domu, jimiž se nemění vnitřní uspořádání domu a velikost spoluvlastnických podílů na společných částech domu, postačuje souhlas více než třech čtvrtin hlasů členů společenství, přítomných na shromáždění.</w:t>
      </w:r>
    </w:p>
    <w:p w:rsidR="00AD27E5" w:rsidRPr="005E04DE" w:rsidRDefault="008B75EC" w:rsidP="00B254B5">
      <w:pPr>
        <w:pStyle w:val="Odstavecseseznamem"/>
        <w:numPr>
          <w:ilvl w:val="0"/>
          <w:numId w:val="6"/>
        </w:numPr>
        <w:shd w:val="clear" w:color="auto" w:fill="FFFFFF"/>
        <w:spacing w:before="245" w:after="0" w:line="240" w:lineRule="auto"/>
        <w:ind w:left="0" w:right="3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k</w:t>
      </w:r>
      <w:r w:rsidR="007C5425" w:rsidRPr="005E04DE">
        <w:rPr>
          <w:rFonts w:ascii="Book Antiqua" w:eastAsia="Times New Roman" w:hAnsi="Book Antiqua" w:cs="Times New Roman"/>
          <w:sz w:val="24"/>
          <w:szCs w:val="24"/>
          <w:lang w:eastAsia="cs-CZ"/>
        </w:rPr>
        <w:t>e zvolení nebo odvolání členů volených orgánů společenství (výboru, kontrolní komise nebo pověřeného vlastníka) je zapotřebí souhlasu více než třech čtvrtin hlasů členů společenství, přítomných na shromáždění. Totéž platí i pro volbu nebo odvolání náhradníků členství ve volených orgánech společenství</w:t>
      </w:r>
    </w:p>
    <w:p w:rsidR="00A854D3" w:rsidRPr="003E6704" w:rsidRDefault="00B254B5" w:rsidP="007C5425">
      <w:pPr>
        <w:shd w:val="clear" w:color="auto" w:fill="FFFFFF"/>
        <w:spacing w:before="370" w:after="0" w:line="240" w:lineRule="auto"/>
        <w:ind w:left="426" w:hanging="568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="00A854D3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(</w:t>
      </w:r>
      <w:r w:rsidR="007C5425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3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)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 xml:space="preserve">Do výlučné působnosti </w:t>
      </w:r>
      <w:r w:rsidR="004E329F" w:rsidRPr="006F038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 xml:space="preserve">shromáždění náleží rozhodování </w:t>
      </w:r>
      <w:r w:rsidR="004E329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ve věci</w:t>
      </w:r>
      <w:r w:rsidR="00EC72E8" w:rsidRPr="00B254B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:</w:t>
      </w:r>
      <w:r w:rsidR="00A854D3" w:rsidRPr="00B254B5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3E6704" w:rsidRPr="00B254B5">
        <w:rPr>
          <w:b/>
        </w:rPr>
        <w:t xml:space="preserve">      </w:t>
      </w:r>
    </w:p>
    <w:p w:rsidR="00426B16" w:rsidRPr="00426B16" w:rsidRDefault="008B75EC" w:rsidP="00255A3A">
      <w:pPr>
        <w:widowControl w:val="0"/>
        <w:numPr>
          <w:ilvl w:val="0"/>
          <w:numId w:val="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10" w:after="0" w:line="274" w:lineRule="exact"/>
        <w:ind w:left="408" w:hanging="39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r</w:t>
      </w:r>
      <w:r w:rsidR="00426B16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ozpočtu společenství</w:t>
      </w:r>
    </w:p>
    <w:p w:rsidR="007C11D9" w:rsidRPr="007C11D9" w:rsidRDefault="008B75EC" w:rsidP="00255A3A">
      <w:pPr>
        <w:widowControl w:val="0"/>
        <w:numPr>
          <w:ilvl w:val="0"/>
          <w:numId w:val="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10" w:after="0" w:line="274" w:lineRule="exact"/>
        <w:ind w:left="408" w:hanging="39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změn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ve věcech, které jsou obsahem pr</w:t>
      </w:r>
      <w:r w:rsidR="00EC72E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ohlášení vlastníka budovy </w:t>
      </w:r>
    </w:p>
    <w:p w:rsidR="00A854D3" w:rsidRPr="00A854D3" w:rsidRDefault="008B75EC" w:rsidP="00255A3A">
      <w:pPr>
        <w:widowControl w:val="0"/>
        <w:numPr>
          <w:ilvl w:val="0"/>
          <w:numId w:val="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14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  <w:t>schválení nebo změn</w:t>
      </w:r>
      <w:r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y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  <w:t xml:space="preserve"> stanov,</w:t>
      </w:r>
      <w:r w:rsidR="00A854D3" w:rsidRPr="00A854D3">
        <w:t xml:space="preserve"> </w:t>
      </w:r>
    </w:p>
    <w:p w:rsidR="001A31F5" w:rsidRPr="005E04DE" w:rsidRDefault="008B75EC" w:rsidP="00255A3A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volby</w:t>
      </w:r>
      <w:r w:rsidR="00A854D3" w:rsidRPr="00A854D3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a odvolávání členů</w:t>
      </w:r>
      <w:r w:rsidR="002E5C92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volených orgánů a rozhodování </w:t>
      </w:r>
      <w:r w:rsidR="00863CFA" w:rsidRPr="005E04DE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 o</w:t>
      </w:r>
      <w:r w:rsidR="003B7C16" w:rsidRPr="005E04DE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 souhrnn</w:t>
      </w:r>
      <w:r w:rsidR="00FA49F0" w:rsidRPr="005E04DE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 xml:space="preserve">é </w:t>
      </w:r>
      <w:r w:rsidR="002E5C92" w:rsidRPr="005E04DE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eastAsia="cs-CZ"/>
        </w:rPr>
        <w:t>výše</w:t>
      </w:r>
      <w:r w:rsidR="002E5C92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 xml:space="preserve"> </w:t>
      </w:r>
      <w:r w:rsidR="002E5C92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odměn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volených orgánů.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="00863CFA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(</w:t>
      </w:r>
      <w:r w:rsidR="002E5C92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R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ozdělení 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odměn 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je</w:t>
      </w:r>
      <w:r w:rsidR="00863CFA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dnotlivým členům je věcí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="001108A8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dotčených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volených orgánů</w:t>
      </w:r>
      <w:r w:rsidR="00863CFA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)</w:t>
      </w:r>
      <w:r w:rsidR="00FA49F0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.</w:t>
      </w:r>
    </w:p>
    <w:p w:rsidR="001A31F5" w:rsidRPr="005E04DE" w:rsidRDefault="008B75EC" w:rsidP="00255A3A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>změn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y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 xml:space="preserve"> osoby správce</w:t>
      </w:r>
      <w:r w:rsidR="00B76079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, schválení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 xml:space="preserve"> nebo změn</w:t>
      </w:r>
      <w:r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y</w:t>
      </w:r>
      <w:r w:rsidR="001A31F5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 xml:space="preserve"> obsahu </w:t>
      </w:r>
      <w:r w:rsidR="00B76079" w:rsidRPr="005E04DE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mandátní </w:t>
      </w:r>
      <w:r w:rsidR="001A31F5" w:rsidRPr="005E04D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>smlouvy se správcem,</w:t>
      </w:r>
    </w:p>
    <w:p w:rsidR="001A31F5" w:rsidRPr="008B75EC" w:rsidRDefault="001A31F5" w:rsidP="00255A3A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val="ru-RU" w:eastAsia="cs-CZ"/>
        </w:rPr>
      </w:pPr>
      <w:r w:rsidRPr="008B75EC">
        <w:rPr>
          <w:rFonts w:ascii="Book Antiqua" w:hAnsi="Book Antiqua" w:cs="Times New Roman"/>
          <w:sz w:val="24"/>
          <w:szCs w:val="24"/>
        </w:rPr>
        <w:t>schválení druhu služeb a způsobu rozúčtování cen služeb na jednotky</w:t>
      </w:r>
      <w:r w:rsidR="00863CFA">
        <w:rPr>
          <w:rFonts w:ascii="Book Antiqua" w:hAnsi="Book Antiqua" w:cs="Times New Roman"/>
          <w:sz w:val="24"/>
          <w:szCs w:val="24"/>
        </w:rPr>
        <w:t>,</w:t>
      </w:r>
      <w:r w:rsidRPr="008B75EC">
        <w:rPr>
          <w:rFonts w:ascii="Book Antiqua" w:hAnsi="Book Antiqua" w:cs="Times New Roman"/>
          <w:sz w:val="24"/>
          <w:szCs w:val="24"/>
        </w:rPr>
        <w:t xml:space="preserve"> </w:t>
      </w:r>
    </w:p>
    <w:p w:rsidR="001A31F5" w:rsidRPr="00577020" w:rsidRDefault="00577020" w:rsidP="0057702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442" w:right="58" w:hanging="442"/>
        <w:jc w:val="both"/>
        <w:rPr>
          <w:rFonts w:ascii="Book Antiqua" w:eastAsia="Times New Roman" w:hAnsi="Book Antiqua" w:cs="Times New Roman"/>
          <w:bCs/>
          <w:color w:val="000000"/>
          <w:spacing w:val="-8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g) </w:t>
      </w: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>výš</w:t>
      </w: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e</w:t>
      </w:r>
      <w:r w:rsidRPr="007C11D9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 xml:space="preserve"> příspěvků členů společenství na </w:t>
      </w:r>
      <w:r w:rsidRPr="0035485E">
        <w:rPr>
          <w:rFonts w:ascii="Book Antiqua" w:eastAsia="Times New Roman" w:hAnsi="Book Antiqua" w:cs="Times New Roman"/>
          <w:bCs/>
          <w:spacing w:val="5"/>
          <w:sz w:val="24"/>
          <w:szCs w:val="24"/>
          <w:lang w:val="ru-RU" w:eastAsia="cs-CZ"/>
        </w:rPr>
        <w:t>správu</w:t>
      </w:r>
      <w:r w:rsidRPr="0068422E">
        <w:rPr>
          <w:rFonts w:ascii="Book Antiqua" w:eastAsia="Times New Roman" w:hAnsi="Book Antiqua" w:cs="Times New Roman"/>
          <w:bCs/>
          <w:color w:val="C0504D" w:themeColor="accent2"/>
          <w:spacing w:val="5"/>
          <w:sz w:val="24"/>
          <w:szCs w:val="24"/>
          <w:lang w:val="ru-RU"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>domu, popřípadě výš</w:t>
      </w: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e</w:t>
      </w:r>
      <w:r w:rsidRPr="007C11D9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 xml:space="preserve"> a </w:t>
      </w:r>
      <w:r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způsobu placení dalších příspěvků na činnosti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společenství</w:t>
      </w:r>
    </w:p>
    <w:p w:rsidR="00A854D3" w:rsidRPr="0035485E" w:rsidRDefault="00577020" w:rsidP="0057702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spacing w:val="-7"/>
          <w:sz w:val="24"/>
          <w:szCs w:val="24"/>
          <w:lang w:eastAsia="cs-CZ"/>
        </w:rPr>
      </w:pPr>
      <w:proofErr w:type="gramStart"/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h</w:t>
      </w:r>
      <w:r w:rsidRPr="0057702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) 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="001A31F5" w:rsidRPr="0035485E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schválení</w:t>
      </w:r>
      <w:proofErr w:type="gramEnd"/>
      <w:r w:rsidR="001A31F5" w:rsidRPr="0035485E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 účetní závěrky spolu se </w:t>
      </w:r>
      <w:r w:rsidR="001A31F5" w:rsidRPr="0035485E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zprávou o hospodaření společenství </w:t>
      </w:r>
    </w:p>
    <w:p w:rsidR="00A854D3" w:rsidRPr="00133DB1" w:rsidRDefault="00577020" w:rsidP="005770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color w:val="FF0000"/>
          <w:spacing w:val="-7"/>
          <w:sz w:val="24"/>
          <w:szCs w:val="24"/>
          <w:lang w:eastAsia="cs-CZ"/>
        </w:rPr>
      </w:pPr>
      <w:r w:rsidRPr="0035485E">
        <w:rPr>
          <w:rFonts w:ascii="Book Antiqua" w:hAnsi="Book Antiqua" w:cs="Times New Roman"/>
          <w:sz w:val="24"/>
          <w:szCs w:val="24"/>
        </w:rPr>
        <w:t xml:space="preserve">     </w:t>
      </w:r>
      <w:r w:rsidR="00662407" w:rsidRPr="0035485E">
        <w:rPr>
          <w:rFonts w:ascii="Book Antiqua" w:hAnsi="Book Antiqua" w:cs="Times New Roman"/>
          <w:sz w:val="24"/>
          <w:szCs w:val="24"/>
        </w:rPr>
        <w:t xml:space="preserve">vypořádání výsledků hospodaření, </w:t>
      </w:r>
      <w:r w:rsidRPr="0035485E">
        <w:rPr>
          <w:rFonts w:ascii="Book Antiqua" w:hAnsi="Book Antiqua" w:cs="Times New Roman"/>
          <w:sz w:val="24"/>
          <w:szCs w:val="24"/>
        </w:rPr>
        <w:t xml:space="preserve">stanovení </w:t>
      </w:r>
      <w:r w:rsidR="00662407" w:rsidRPr="0035485E">
        <w:rPr>
          <w:rFonts w:ascii="Book Antiqua" w:hAnsi="Book Antiqua" w:cs="Times New Roman"/>
          <w:sz w:val="24"/>
          <w:szCs w:val="24"/>
        </w:rPr>
        <w:t>celkové vý</w:t>
      </w:r>
      <w:r w:rsidRPr="0035485E">
        <w:rPr>
          <w:rFonts w:ascii="Book Antiqua" w:hAnsi="Book Antiqua" w:cs="Times New Roman"/>
          <w:sz w:val="24"/>
          <w:szCs w:val="24"/>
        </w:rPr>
        <w:t xml:space="preserve">še příspěvků na </w:t>
      </w:r>
      <w:proofErr w:type="gramStart"/>
      <w:r w:rsidRPr="0035485E">
        <w:rPr>
          <w:rFonts w:ascii="Book Antiqua" w:hAnsi="Book Antiqua" w:cs="Times New Roman"/>
          <w:sz w:val="24"/>
          <w:szCs w:val="24"/>
        </w:rPr>
        <w:t xml:space="preserve">správu </w:t>
      </w:r>
      <w:r w:rsidR="0035485E">
        <w:rPr>
          <w:rFonts w:ascii="Book Antiqua" w:hAnsi="Book Antiqua" w:cs="Times New Roman"/>
          <w:sz w:val="24"/>
          <w:szCs w:val="24"/>
        </w:rPr>
        <w:t xml:space="preserve">  </w:t>
      </w:r>
      <w:r w:rsidRPr="0035485E">
        <w:rPr>
          <w:rFonts w:ascii="Book Antiqua" w:hAnsi="Book Antiqua" w:cs="Times New Roman"/>
          <w:sz w:val="24"/>
          <w:szCs w:val="24"/>
        </w:rPr>
        <w:t>domu</w:t>
      </w:r>
      <w:proofErr w:type="gramEnd"/>
      <w:r w:rsidRPr="0035485E">
        <w:rPr>
          <w:rFonts w:ascii="Book Antiqua" w:hAnsi="Book Antiqua" w:cs="Times New Roman"/>
          <w:sz w:val="24"/>
          <w:szCs w:val="24"/>
        </w:rPr>
        <w:t xml:space="preserve"> pro </w:t>
      </w:r>
      <w:r w:rsidR="00662407" w:rsidRPr="0035485E">
        <w:rPr>
          <w:rFonts w:ascii="Book Antiqua" w:hAnsi="Book Antiqua" w:cs="Times New Roman"/>
          <w:sz w:val="24"/>
          <w:szCs w:val="24"/>
        </w:rPr>
        <w:t xml:space="preserve">příští období a rozhodnutí o vyúčtování nebo vypořádání nevyčerpaných </w:t>
      </w:r>
      <w:r w:rsidR="00662407" w:rsidRPr="0035485E">
        <w:rPr>
          <w:rFonts w:ascii="Book Antiqua" w:hAnsi="Book Antiqua" w:cs="Times New Roman"/>
          <w:sz w:val="24"/>
          <w:szCs w:val="24"/>
        </w:rPr>
        <w:lastRenderedPageBreak/>
        <w:t>příspěvků</w:t>
      </w:r>
      <w:r w:rsidR="00133DB1">
        <w:rPr>
          <w:rFonts w:ascii="Book Antiqua" w:hAnsi="Book Antiqua" w:cs="Times New Roman"/>
          <w:color w:val="FF0000"/>
          <w:sz w:val="24"/>
          <w:szCs w:val="24"/>
        </w:rPr>
        <w:t xml:space="preserve"> (Obz §1208)</w:t>
      </w:r>
    </w:p>
    <w:p w:rsidR="001A31F5" w:rsidRPr="0072361F" w:rsidRDefault="00577020" w:rsidP="0057702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</w:pPr>
      <w:proofErr w:type="spellStart"/>
      <w:r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i</w:t>
      </w:r>
      <w:proofErr w:type="spellEnd"/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) </w:t>
      </w:r>
      <w:r w:rsidR="0035485E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proofErr w:type="gramStart"/>
      <w:r w:rsidR="0035485E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schválení</w:t>
      </w:r>
      <w:proofErr w:type="gramEnd"/>
      <w:r w:rsidR="0035485E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zm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ě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úč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elu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u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ží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v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á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í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stavby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,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zm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ě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stavby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,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jako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ž </w:t>
      </w:r>
      <w:proofErr w:type="spellStart"/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i</w:t>
      </w:r>
      <w:proofErr w:type="spellEnd"/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modernizac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í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, </w:t>
      </w:r>
      <w:r w:rsidR="008B75EC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rekonstruk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c</w:t>
      </w:r>
      <w:r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í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, </w:t>
      </w:r>
      <w:r w:rsidR="0035485E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stavebních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í</w:t>
      </w:r>
      <w:r w:rsidR="0035485E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35485E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úprav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8B75EC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a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8B75EC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oprav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spole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č</w:t>
      </w:r>
      <w:r w:rsidR="007C11D9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ý</w:t>
      </w:r>
      <w:r w:rsidR="007C11D9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ch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čá</w:t>
      </w:r>
      <w:r w:rsidR="007C11D9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st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í </w:t>
      </w:r>
      <w:r w:rsidR="007C11D9" w:rsidRPr="0057702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domu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,</w:t>
      </w:r>
      <w:r w:rsidR="001A31F5" w:rsidRPr="0057702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</w:p>
    <w:p w:rsidR="007C11D9" w:rsidRPr="00532CB3" w:rsidRDefault="004C2194" w:rsidP="00577020">
      <w:pPr>
        <w:shd w:val="clear" w:color="auto" w:fill="FFFFFF"/>
        <w:spacing w:after="0" w:line="274" w:lineRule="exact"/>
        <w:ind w:left="284" w:right="14" w:hanging="2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j</w:t>
      </w:r>
      <w:r w:rsidR="00577020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)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nab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ý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nemovit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ý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ch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c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í,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byt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ů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nebo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nebytov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ý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ch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prostor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k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úč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el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ů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kter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é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jsou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p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ř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edm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tem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č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innosti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spole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č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enst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v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í 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podle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z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á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kona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, 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majetkov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ý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ch</w:t>
      </w:r>
      <w:r w:rsidR="008B75EC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8B75EC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dispozic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s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mito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cmi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(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ř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evody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darov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zat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ěž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ov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pr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vy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jin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ý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ch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osob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ru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č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en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mito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cmi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,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apod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.); </w:t>
      </w:r>
      <w:proofErr w:type="gramStart"/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tot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éž</w:t>
      </w:r>
      <w:proofErr w:type="gramEnd"/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plat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pro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jin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á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pr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</w:t>
      </w:r>
      <w:proofErr w:type="spellStart"/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va</w:t>
      </w:r>
      <w:proofErr w:type="spellEnd"/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a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jin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é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majetkov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é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hodnoty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d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le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pro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movit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é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ci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-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li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jejich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po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ř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izovac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cena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vy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šší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ne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ž čá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stka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ur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č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en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á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usnesen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í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shrom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áž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d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ě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n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í,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jinak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čá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stka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vy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šší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ne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ž </w:t>
      </w:r>
      <w:r w:rsidR="00532CB3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>10</w:t>
      </w:r>
      <w:r w:rsidR="007C11D9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val="ru-RU" w:eastAsia="cs-CZ"/>
        </w:rPr>
        <w:t xml:space="preserve">0 </w:t>
      </w:r>
      <w:r w:rsidR="007C11D9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val="en-US" w:eastAsia="cs-CZ"/>
        </w:rPr>
        <w:t>tis</w:t>
      </w:r>
      <w:r w:rsidR="007C11D9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val="ru-RU" w:eastAsia="cs-CZ"/>
        </w:rPr>
        <w:t>í</w:t>
      </w:r>
      <w:r w:rsidR="007C11D9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val="en-US" w:eastAsia="cs-CZ"/>
        </w:rPr>
        <w:t>c</w:t>
      </w:r>
      <w:r w:rsidR="007C11D9" w:rsidRPr="0035485E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val="ru-RU" w:eastAsia="cs-CZ"/>
        </w:rPr>
        <w:t xml:space="preserve"> </w:t>
      </w:r>
      <w:r w:rsidR="007C11D9" w:rsidRPr="0035485E">
        <w:rPr>
          <w:rFonts w:ascii="Book Antiqua" w:eastAsia="Times New Roman" w:hAnsi="Book Antiqua" w:cs="Times New Roman"/>
          <w:b/>
          <w:bCs/>
          <w:color w:val="000000"/>
          <w:spacing w:val="-1"/>
          <w:sz w:val="24"/>
          <w:szCs w:val="24"/>
          <w:lang w:val="en-US" w:eastAsia="cs-CZ"/>
        </w:rPr>
        <w:t>K</w:t>
      </w:r>
      <w:r w:rsidR="007C11D9" w:rsidRPr="0035485E">
        <w:rPr>
          <w:rFonts w:ascii="Book Antiqua" w:eastAsia="Times New Roman" w:hAnsi="Book Antiqua" w:cs="Times New Roman"/>
          <w:b/>
          <w:bCs/>
          <w:color w:val="000000"/>
          <w:spacing w:val="-1"/>
          <w:sz w:val="24"/>
          <w:szCs w:val="24"/>
          <w:lang w:val="ru-RU" w:eastAsia="cs-CZ"/>
        </w:rPr>
        <w:t xml:space="preserve">č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jednotliv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é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m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p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ří</w:t>
      </w:r>
      <w:r w:rsidR="007C11D9" w:rsidRPr="0050281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>pad</w:t>
      </w:r>
      <w:r w:rsidR="007C11D9" w:rsidRPr="0072361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ě,</w:t>
      </w:r>
    </w:p>
    <w:p w:rsidR="007C11D9" w:rsidRDefault="001A31F5" w:rsidP="00577020">
      <w:pPr>
        <w:shd w:val="clear" w:color="auto" w:fill="FFFFFF"/>
        <w:spacing w:after="0" w:line="274" w:lineRule="exact"/>
        <w:ind w:left="284" w:hanging="284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</w:t>
      </w:r>
      <w:r w:rsidR="0057702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)</w:t>
      </w:r>
      <w:r w:rsidR="004C2194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="00426B16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dalších záležito</w:t>
      </w:r>
      <w:r w:rsidR="00225BD2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stí</w:t>
      </w:r>
      <w:r w:rsidR="00426B16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společenství, pokud tak stanoví zákon</w:t>
      </w:r>
      <w:r w:rsidR="00426B16" w:rsidRPr="00275FDE">
        <w:rPr>
          <w:rFonts w:ascii="Book Antiqua" w:eastAsia="Times New Roman" w:hAnsi="Book Antiqua" w:cs="Times New Roman"/>
          <w:bCs/>
          <w:color w:val="00B0F0"/>
          <w:spacing w:val="-3"/>
          <w:sz w:val="24"/>
          <w:szCs w:val="25"/>
          <w:lang w:eastAsia="cs-CZ"/>
        </w:rPr>
        <w:t xml:space="preserve"> </w:t>
      </w:r>
      <w:r w:rsidR="00426B16" w:rsidRPr="0035485E">
        <w:rPr>
          <w:rFonts w:ascii="Book Antiqua" w:eastAsia="Times New Roman" w:hAnsi="Book Antiqua" w:cs="Times New Roman"/>
          <w:bCs/>
          <w:color w:val="FF0000"/>
          <w:spacing w:val="-3"/>
          <w:sz w:val="24"/>
          <w:szCs w:val="25"/>
          <w:lang w:eastAsia="cs-CZ"/>
        </w:rPr>
        <w:t>(</w:t>
      </w:r>
      <w:r w:rsidR="00426B16" w:rsidRPr="0035485E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 xml:space="preserve">§1208 Obz) </w:t>
      </w:r>
      <w:r w:rsidR="00426B16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anebo si je </w:t>
      </w:r>
      <w:r w:rsidR="00426B16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shromáždění k rozhodnutí vyhradí</w:t>
      </w:r>
      <w:r w:rsidR="00426B16"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,</w:t>
      </w:r>
    </w:p>
    <w:p w:rsidR="007C5425" w:rsidRPr="0035485E" w:rsidRDefault="007C11D9" w:rsidP="0035485E">
      <w:pPr>
        <w:shd w:val="clear" w:color="auto" w:fill="FFFFFF"/>
        <w:spacing w:before="200" w:after="0" w:line="269" w:lineRule="exact"/>
        <w:ind w:left="14" w:right="77" w:hanging="14"/>
        <w:jc w:val="both"/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(4) Shromáždění se schází nejméně </w:t>
      </w:r>
      <w:r w:rsidRPr="007C11D9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>jednou za rok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>. Svolává je výbor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>.</w:t>
      </w:r>
      <w:r w:rsidR="003E6704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</w:t>
      </w:r>
      <w:r w:rsidR="0035485E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                             </w:t>
      </w:r>
      <w:r w:rsidR="003E6704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S veškerými podklady a návrhy pro jednání shromáždění musí být vlastníci předem </w:t>
      </w:r>
      <w:proofErr w:type="gramStart"/>
      <w:r w:rsidR="003E6704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seznámeni</w:t>
      </w:r>
      <w:proofErr w:type="gramEnd"/>
      <w:r w:rsidR="003E6704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</w:t>
      </w:r>
      <w:r w:rsidR="008D33EE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>Výbor</w:t>
      </w:r>
      <w:r w:rsidR="007C542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 xml:space="preserve"> svolá shromáždění i z podnětu vlastníků jednotek, kteří mají více než čtvrtinu všech </w:t>
      </w:r>
      <w:r w:rsidR="008B75EC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>hlasů. N</w:t>
      </w:r>
      <w:r w:rsidR="007C542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>eučiní</w:t>
      </w:r>
      <w:r w:rsidR="00DA1B6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 xml:space="preserve">- </w:t>
      </w:r>
      <w:proofErr w:type="spellStart"/>
      <w:r w:rsidR="00DA1B6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>li</w:t>
      </w:r>
      <w:proofErr w:type="spellEnd"/>
      <w:r w:rsidR="00DA1B6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 xml:space="preserve"> to, svolají tito vlastníci shrom</w:t>
      </w:r>
      <w:r w:rsidR="008B75EC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 xml:space="preserve">áždění </w:t>
      </w:r>
      <w:r w:rsidR="00DA1B65" w:rsidRPr="0035485E">
        <w:rPr>
          <w:rFonts w:ascii="Book Antiqua" w:eastAsia="Times New Roman" w:hAnsi="Book Antiqua" w:cs="Times New Roman"/>
          <w:bCs/>
          <w:spacing w:val="1"/>
          <w:sz w:val="24"/>
          <w:szCs w:val="23"/>
          <w:lang w:eastAsia="cs-CZ"/>
        </w:rPr>
        <w:t xml:space="preserve">na náklad společenství vlastníků sami </w:t>
      </w:r>
      <w:r w:rsidR="00DA1B65" w:rsidRPr="008D33EE">
        <w:rPr>
          <w:rFonts w:ascii="Book Antiqua" w:eastAsia="Times New Roman" w:hAnsi="Book Antiqua" w:cs="Times New Roman"/>
          <w:bCs/>
          <w:color w:val="FF0000"/>
          <w:spacing w:val="1"/>
          <w:sz w:val="24"/>
          <w:szCs w:val="23"/>
          <w:lang w:eastAsia="cs-CZ"/>
        </w:rPr>
        <w:t>(Obz §1207).</w:t>
      </w:r>
    </w:p>
    <w:p w:rsidR="007C11D9" w:rsidRPr="0035485E" w:rsidRDefault="00DA1B65" w:rsidP="00DA1B65">
      <w:pPr>
        <w:shd w:val="clear" w:color="auto" w:fill="FFFFFF"/>
        <w:spacing w:before="200" w:after="0" w:line="278" w:lineRule="exact"/>
        <w:ind w:left="14" w:hanging="1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 xml:space="preserve"> (</w:t>
      </w:r>
      <w:r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>5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 xml:space="preserve">) </w:t>
      </w:r>
      <w:r w:rsidR="008B75EC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>Shromáždění se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 xml:space="preserve"> svolává  písemnou   pozvánkou,   která   se   doručí   všem   členům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společenství, a současně </w:t>
      </w:r>
      <w:r w:rsidR="00C75E76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se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>vyvěsí v domě na domovní vývěsce společenství.</w:t>
      </w:r>
      <w:r w:rsidR="00DB5A7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</w:t>
      </w:r>
      <w:r w:rsidR="00225BD2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 </w:t>
      </w:r>
      <w:r w:rsidR="00DB5A7A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Za doručenou se pokládá pozvánka, vložená do poštovní schránky</w:t>
      </w:r>
      <w:r w:rsidR="00C75E76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vlastníka, resp. odeslaná v souladu s čl. XIV, odst. (6)</w:t>
      </w:r>
      <w:r w:rsidR="00AD27E5" w:rsidRPr="0035485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</w:t>
      </w:r>
    </w:p>
    <w:p w:rsidR="007C11D9" w:rsidRPr="00C75E76" w:rsidRDefault="00DA1B65" w:rsidP="00DA1B65">
      <w:pPr>
        <w:shd w:val="clear" w:color="auto" w:fill="FFFFFF"/>
        <w:spacing w:before="200" w:after="0" w:line="274" w:lineRule="exact"/>
        <w:ind w:left="14" w:right="62" w:hanging="14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>(</w:t>
      </w:r>
      <w:r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>6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) </w:t>
      </w:r>
      <w:r w:rsidR="007C11D9" w:rsidRPr="00C75E76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Písemná pozvánka musí být doručena a současně vyvěšena nejméně 15 dní přede </w:t>
      </w:r>
      <w:r w:rsidR="007C11D9" w:rsidRPr="00C75E76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 xml:space="preserve">dnem konání schůze shromáždění. V pozvánce se uvede zejména datum, hodina, místo konání a </w:t>
      </w:r>
      <w:r w:rsidR="007C11D9" w:rsidRPr="00C75E76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program jednání shromáždění. Dále se v pozvánce uvede, kde se mohou členové společenství </w:t>
      </w:r>
      <w:r w:rsidR="007C11D9" w:rsidRPr="00C75E76">
        <w:rPr>
          <w:rFonts w:ascii="Book Antiqua" w:eastAsia="Times New Roman" w:hAnsi="Book Antiqua" w:cs="Times New Roman"/>
          <w:bCs/>
          <w:color w:val="000000"/>
          <w:spacing w:val="16"/>
          <w:sz w:val="24"/>
          <w:szCs w:val="23"/>
          <w:lang w:eastAsia="cs-CZ"/>
        </w:rPr>
        <w:t xml:space="preserve">seznámit s podklady k nejdůležitějším bodům jednání, pokud nejsou tyto podklady </w:t>
      </w:r>
      <w:r w:rsidR="007C11D9" w:rsidRPr="00C75E76">
        <w:rPr>
          <w:rFonts w:ascii="Book Antiqua" w:eastAsia="Times New Roman" w:hAnsi="Book Antiqua" w:cs="Times New Roman"/>
          <w:bCs/>
          <w:color w:val="000000"/>
          <w:sz w:val="24"/>
          <w:szCs w:val="23"/>
          <w:lang w:eastAsia="cs-CZ"/>
        </w:rPr>
        <w:t>k pozvánce připojeny.</w:t>
      </w:r>
    </w:p>
    <w:p w:rsidR="007C11D9" w:rsidRPr="006F0381" w:rsidRDefault="00DA1B65" w:rsidP="00DA1B65">
      <w:pPr>
        <w:shd w:val="clear" w:color="auto" w:fill="FFFFFF"/>
        <w:spacing w:before="200" w:after="0" w:line="278" w:lineRule="exact"/>
        <w:ind w:left="19" w:right="53" w:hanging="19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>(</w:t>
      </w:r>
      <w:r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>7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>) Jednání shromáždění řídí předseda (místopředseda</w:t>
      </w:r>
      <w:r w:rsidR="007C11D9" w:rsidRPr="006F0381">
        <w:rPr>
          <w:rFonts w:ascii="Book Antiqua" w:eastAsia="Times New Roman" w:hAnsi="Book Antiqua" w:cs="Times New Roman"/>
          <w:color w:val="000000"/>
          <w:spacing w:val="7"/>
          <w:sz w:val="24"/>
          <w:szCs w:val="23"/>
          <w:lang w:eastAsia="cs-CZ"/>
        </w:rPr>
        <w:t xml:space="preserve">) </w:t>
      </w:r>
      <w:r w:rsidR="00C75E76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 xml:space="preserve">výboru,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>pověřen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>ý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 xml:space="preserve"> člen </w:t>
      </w:r>
      <w:r w:rsidR="00C75E76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výboru,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nebo pověřený vlastník; </w:t>
      </w:r>
    </w:p>
    <w:p w:rsidR="008D33EE" w:rsidRDefault="00DA1B65" w:rsidP="00DA1B65">
      <w:pPr>
        <w:shd w:val="clear" w:color="auto" w:fill="FFFFFF"/>
        <w:tabs>
          <w:tab w:val="left" w:pos="426"/>
        </w:tabs>
        <w:spacing w:before="200" w:after="0" w:line="278" w:lineRule="exact"/>
        <w:ind w:left="53" w:hanging="53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3"/>
          <w:lang w:eastAsia="cs-CZ"/>
        </w:rPr>
        <w:t xml:space="preserve"> (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3"/>
          <w:lang w:eastAsia="cs-CZ"/>
        </w:rPr>
        <w:t>8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3"/>
          <w:lang w:eastAsia="cs-CZ"/>
        </w:rPr>
        <w:t>)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3"/>
          <w:lang w:eastAsia="cs-CZ"/>
        </w:rPr>
        <w:tab/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Při rovnosti hlasů nebo nedosáhne-li se potřebné většiny nebo dohody, se po dalším objasnění řešeného problému hlasuje znovu. Je-li výsledkem tohoto hlasování </w:t>
      </w:r>
      <w:r w:rsidR="004C2194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opět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rovnost </w:t>
      </w:r>
      <w:r w:rsidR="004C2194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>o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>hlasů</w:t>
      </w:r>
      <w:r w:rsidR="002E5C92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>, může rozhodnout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 na návrh kteréhokoliv člena společenství soud. </w:t>
      </w:r>
    </w:p>
    <w:p w:rsidR="007C11D9" w:rsidRPr="00225BD2" w:rsidRDefault="00F267FE" w:rsidP="008D33EE">
      <w:pPr>
        <w:shd w:val="clear" w:color="auto" w:fill="FFFFFF"/>
        <w:tabs>
          <w:tab w:val="left" w:pos="426"/>
        </w:tabs>
        <w:spacing w:after="0" w:line="278" w:lineRule="exact"/>
        <w:ind w:left="53" w:hanging="53"/>
        <w:jc w:val="both"/>
        <w:rPr>
          <w:rFonts w:ascii="Book Antiqua" w:eastAsia="Times New Roman" w:hAnsi="Book Antiqua" w:cs="Times New Roman"/>
          <w:bCs/>
          <w:color w:val="FF0000"/>
          <w:spacing w:val="3"/>
          <w:sz w:val="24"/>
          <w:szCs w:val="23"/>
          <w:lang w:eastAsia="cs-CZ"/>
        </w:rPr>
      </w:pPr>
      <w:r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3"/>
          <w:lang w:eastAsia="cs-CZ"/>
        </w:rPr>
        <w:t xml:space="preserve"> </w:t>
      </w:r>
      <w:r w:rsidR="007C11D9" w:rsidRPr="00F267FE">
        <w:rPr>
          <w:rFonts w:ascii="Book Antiqua" w:eastAsia="Times New Roman" w:hAnsi="Book Antiqua" w:cs="Times New Roman"/>
          <w:bCs/>
          <w:spacing w:val="4"/>
          <w:sz w:val="24"/>
          <w:szCs w:val="23"/>
          <w:lang w:eastAsia="cs-CZ"/>
        </w:rPr>
        <w:t xml:space="preserve">Jde-li o důležitou záležitost, může přehlasovaný </w:t>
      </w:r>
      <w:r w:rsidR="007C11D9" w:rsidRPr="00F267F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>člen společenství požádat soud, aby o ní rozhodl. Právo je nutno uplatnit u soudu do 6 měsíců ode dne přijetí rozhodnutí, jinak právo zanikne</w:t>
      </w:r>
      <w:r w:rsidR="00DA1B65" w:rsidRPr="00F267FE">
        <w:rPr>
          <w:rFonts w:ascii="Book Antiqua" w:eastAsia="Times New Roman" w:hAnsi="Book Antiqua" w:cs="Times New Roman"/>
          <w:bCs/>
          <w:spacing w:val="3"/>
          <w:sz w:val="24"/>
          <w:szCs w:val="23"/>
          <w:lang w:eastAsia="cs-CZ"/>
        </w:rPr>
        <w:t xml:space="preserve"> </w:t>
      </w:r>
      <w:r w:rsidR="00DA1B65" w:rsidRPr="00225BD2">
        <w:rPr>
          <w:rFonts w:ascii="Book Antiqua" w:eastAsia="Times New Roman" w:hAnsi="Book Antiqua" w:cs="Times New Roman"/>
          <w:bCs/>
          <w:color w:val="FF0000"/>
          <w:spacing w:val="3"/>
          <w:sz w:val="24"/>
          <w:szCs w:val="23"/>
          <w:lang w:eastAsia="cs-CZ"/>
        </w:rPr>
        <w:t>(Obz §1209)</w:t>
      </w:r>
      <w:r w:rsidR="007C11D9" w:rsidRPr="006F0381">
        <w:rPr>
          <w:rFonts w:ascii="Book Antiqua" w:eastAsia="Times New Roman" w:hAnsi="Book Antiqua" w:cs="Times New Roman"/>
          <w:bCs/>
          <w:color w:val="FF0000"/>
          <w:spacing w:val="3"/>
          <w:sz w:val="24"/>
          <w:szCs w:val="23"/>
          <w:lang w:eastAsia="cs-CZ"/>
        </w:rPr>
        <w:t>.</w:t>
      </w:r>
    </w:p>
    <w:p w:rsidR="007C11D9" w:rsidRPr="006F0381" w:rsidRDefault="00DA1B65" w:rsidP="00583454">
      <w:pPr>
        <w:shd w:val="clear" w:color="auto" w:fill="FFFFFF"/>
        <w:spacing w:before="200" w:after="0" w:line="274" w:lineRule="exact"/>
        <w:ind w:right="77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 (</w:t>
      </w:r>
      <w:r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9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) Z jednání shromáždění se pořizuje zápis, za jehož pořízení odpovídá svolavatel.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Zápis musí obsahovat nezbytné údaje prokazující schopnost shromáždění k jednání 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usnášení, dále údaje o průběhu jednání, plné znění přijatých usnesení a výsledky voleb, pokud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byly volby prováděny. Přílohu zápisu tvoří zejména listina přítomných s jejich podpisy 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písemné podklady, které byly předloženy k jednotlivým projednávaným bodům.</w:t>
      </w:r>
    </w:p>
    <w:p w:rsidR="007C11D9" w:rsidRDefault="007C11D9" w:rsidP="00583454">
      <w:pPr>
        <w:shd w:val="clear" w:color="auto" w:fill="FFFFFF"/>
        <w:spacing w:before="200" w:after="0" w:line="269" w:lineRule="exact"/>
        <w:ind w:left="10" w:hanging="10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color w:val="000000"/>
          <w:spacing w:val="5"/>
          <w:sz w:val="24"/>
          <w:szCs w:val="24"/>
          <w:lang w:val="en-US" w:eastAsia="cs-CZ"/>
        </w:rPr>
        <w:t>(</w:t>
      </w:r>
      <w:r w:rsidR="00583454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10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 xml:space="preserve">) Zápis podepisuje předsedající a zapisovatel. </w:t>
      </w:r>
      <w:proofErr w:type="gramStart"/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>Zápisy</w:t>
      </w:r>
      <w:r w:rsidR="00F267FE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 xml:space="preserve">, včetně písemných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 xml:space="preserve">podkladů 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k jednání shromáždění</w:t>
      </w:r>
      <w:r w:rsidR="00F267FE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,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 xml:space="preserve"> musí být uschovány u předsedy vý</w:t>
      </w:r>
      <w:r w:rsidR="00583454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boru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val="en-US" w:eastAsia="cs-CZ"/>
        </w:rPr>
        <w:t>.</w:t>
      </w:r>
      <w:proofErr w:type="gramEnd"/>
    </w:p>
    <w:p w:rsidR="00AD27E5" w:rsidRDefault="00AD27E5" w:rsidP="00583454">
      <w:pPr>
        <w:shd w:val="clear" w:color="auto" w:fill="FFFFFF"/>
        <w:spacing w:before="200" w:after="0" w:line="269" w:lineRule="exact"/>
        <w:ind w:left="10" w:hanging="10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F267FE" w:rsidRPr="00AD27E5" w:rsidRDefault="00F267FE" w:rsidP="00583454">
      <w:pPr>
        <w:shd w:val="clear" w:color="auto" w:fill="FFFFFF"/>
        <w:spacing w:before="200" w:after="0" w:line="269" w:lineRule="exact"/>
        <w:ind w:left="10" w:hanging="10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C4389D" w:rsidRPr="00C4389D" w:rsidRDefault="007C11D9" w:rsidP="006607FB">
      <w:pPr>
        <w:shd w:val="clear" w:color="auto" w:fill="FFFFFF"/>
        <w:spacing w:before="509" w:after="0" w:line="269" w:lineRule="exact"/>
        <w:ind w:left="10" w:firstLine="418"/>
        <w:jc w:val="center"/>
        <w:rPr>
          <w:rFonts w:ascii="Book Antiqua" w:eastAsia="Times New Roman" w:hAnsi="Book Antiqua" w:cs="Times New Roman"/>
          <w:b/>
          <w:color w:val="000000"/>
          <w:spacing w:val="11"/>
          <w:sz w:val="24"/>
          <w:szCs w:val="24"/>
          <w:lang w:eastAsia="cs-CZ"/>
        </w:rPr>
      </w:pPr>
      <w:r w:rsidRPr="00682490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val="ru-RU" w:eastAsia="cs-CZ"/>
        </w:rPr>
        <w:lastRenderedPageBreak/>
        <w:t>Čl. VIII</w:t>
      </w:r>
      <w:r w:rsidR="00AD27E5" w:rsidRPr="00682490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  <w:t>.</w:t>
      </w:r>
      <w:r w:rsidR="00AD27E5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  <w:t xml:space="preserve">  </w:t>
      </w:r>
      <w:r w:rsidRPr="00583454">
        <w:rPr>
          <w:rFonts w:ascii="Book Antiqua" w:eastAsia="Times New Roman" w:hAnsi="Book Antiqua" w:cs="Times New Roman"/>
          <w:b/>
          <w:color w:val="000000"/>
          <w:spacing w:val="11"/>
          <w:sz w:val="24"/>
          <w:szCs w:val="24"/>
          <w:lang w:val="ru-RU" w:eastAsia="cs-CZ"/>
        </w:rPr>
        <w:t>Výbor</w:t>
      </w:r>
    </w:p>
    <w:p w:rsidR="007C11D9" w:rsidRPr="006F0381" w:rsidRDefault="00583454" w:rsidP="00255A3A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00" w:after="0" w:line="274" w:lineRule="exact"/>
        <w:ind w:left="19" w:hanging="19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Výbor </w:t>
      </w:r>
      <w:r w:rsidRPr="00583454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ř</w:t>
      </w:r>
      <w:r w:rsidR="00E52783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ídí a </w:t>
      </w:r>
      <w:r w:rsidR="00F267FE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organizuje běžné</w:t>
      </w:r>
      <w:r w:rsidR="004C2194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činnost</w:t>
      </w:r>
      <w:r w:rsidR="00225BD2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i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="00A23EDA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>společenství. R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>oz</w:t>
      </w:r>
      <w:r w:rsidR="00225BD2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>hoduje ve věcech spojených</w:t>
      </w:r>
      <w:r w:rsidR="00225BD2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s předmětem činnosti 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s</w:t>
      </w:r>
      <w:r w:rsidR="00225BD2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polečenství s výjimkou těch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, které jsou</w:t>
      </w:r>
      <w:r w:rsidR="004E329F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podle zákona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a těchto stanov ve výlučné působnosti shromáždění, anebo si je shromáždění k rozhodnutí vyhradilo.</w:t>
      </w:r>
    </w:p>
    <w:p w:rsidR="007C11D9" w:rsidRPr="006F0381" w:rsidRDefault="00E52783" w:rsidP="00255A3A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00" w:after="0" w:line="278" w:lineRule="exact"/>
        <w:ind w:left="19" w:hanging="19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en-US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 xml:space="preserve">Výbor je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>statutárním</w:t>
      </w:r>
      <w:r w:rsidR="008D33EE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 xml:space="preserve"> a výkonným</w:t>
      </w:r>
      <w:r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val="en-US" w:eastAsia="cs-CZ"/>
        </w:rPr>
        <w:t xml:space="preserve"> orgánem společenství. </w:t>
      </w:r>
      <w:r>
        <w:rPr>
          <w:rFonts w:ascii="Book Antiqua" w:eastAsia="Times New Roman" w:hAnsi="Book Antiqua" w:cs="Times New Roman"/>
          <w:b/>
          <w:bCs/>
          <w:color w:val="000000"/>
          <w:spacing w:val="6"/>
          <w:sz w:val="24"/>
          <w:szCs w:val="24"/>
          <w:lang w:val="en-US" w:eastAsia="cs-CZ"/>
        </w:rPr>
        <w:t xml:space="preserve">Za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6"/>
          <w:sz w:val="24"/>
          <w:szCs w:val="24"/>
          <w:lang w:val="en-US" w:eastAsia="cs-CZ"/>
        </w:rPr>
        <w:t xml:space="preserve">svou </w:t>
      </w:r>
      <w:r w:rsidR="00A23EDA" w:rsidRPr="006F0381">
        <w:rPr>
          <w:rFonts w:ascii="Book Antiqua" w:eastAsia="Times New Roman" w:hAnsi="Book Antiqua" w:cs="Times New Roman"/>
          <w:b/>
          <w:bCs/>
          <w:color w:val="000000"/>
          <w:spacing w:val="6"/>
          <w:sz w:val="24"/>
          <w:szCs w:val="24"/>
          <w:lang w:val="en-US" w:eastAsia="cs-CZ"/>
        </w:rPr>
        <w:t>činnost výbor</w:t>
      </w:r>
      <w:r w:rsidR="00B40CE6" w:rsidRPr="006F0381">
        <w:rPr>
          <w:rFonts w:ascii="Book Antiqua" w:eastAsia="Times New Roman" w:hAnsi="Book Antiqua" w:cs="Times New Roman"/>
          <w:b/>
          <w:bCs/>
          <w:color w:val="000000"/>
          <w:spacing w:val="6"/>
          <w:sz w:val="24"/>
          <w:szCs w:val="24"/>
          <w:lang w:val="en-US"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6"/>
          <w:sz w:val="24"/>
          <w:szCs w:val="24"/>
          <w:lang w:val="en-US" w:eastAsia="cs-CZ"/>
        </w:rPr>
        <w:t xml:space="preserve">odpovídá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5"/>
          <w:sz w:val="24"/>
          <w:szCs w:val="24"/>
          <w:lang w:val="en-US" w:eastAsia="cs-CZ"/>
        </w:rPr>
        <w:t>shromáždění.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en-US" w:eastAsia="cs-CZ"/>
        </w:rPr>
        <w:t xml:space="preserve"> Za výbor jedná navenek jeho předseda. V době nepřítomnosti předsedy jej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 xml:space="preserve">zastupuje místopředseda. Jde-li o písemný právní úkon, který činí výbor, musí být podepsán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en-US" w:eastAsia="cs-CZ"/>
        </w:rPr>
        <w:t xml:space="preserve">předsedou nebo v jeho zastoupení </w:t>
      </w:r>
      <w:r w:rsidR="00AD27E5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en-US" w:eastAsia="cs-CZ"/>
        </w:rPr>
        <w:t xml:space="preserve">místopředsedou a dalším členem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en-US" w:eastAsia="cs-CZ"/>
        </w:rPr>
        <w:t xml:space="preserve">výboru. Podepisuje-li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en-US" w:eastAsia="cs-CZ"/>
        </w:rPr>
        <w:t xml:space="preserve">předseda spolu s místopředsedou, je podpis místopředsedy považován za podpis dalšího člena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en-US" w:eastAsia="cs-CZ"/>
        </w:rPr>
        <w:t>výboru.</w:t>
      </w:r>
    </w:p>
    <w:p w:rsidR="00BB67DC" w:rsidRDefault="007C11D9" w:rsidP="00255A3A">
      <w:pPr>
        <w:pStyle w:val="Odstavecseseznamem"/>
        <w:numPr>
          <w:ilvl w:val="0"/>
          <w:numId w:val="8"/>
        </w:numPr>
        <w:shd w:val="clear" w:color="auto" w:fill="FFFFFF"/>
        <w:spacing w:before="200" w:after="0" w:line="259" w:lineRule="exact"/>
        <w:ind w:left="0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 xml:space="preserve">Členové výboru jsou voleni </w:t>
      </w:r>
      <w:proofErr w:type="gramStart"/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a</w:t>
      </w:r>
      <w:proofErr w:type="gramEnd"/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 xml:space="preserve"> odvoláváni shromážděním. Předsedu a </w:t>
      </w:r>
      <w:r w:rsidR="004C2194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>místopředsedu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en-US" w:eastAsia="cs-CZ"/>
        </w:rPr>
        <w:t xml:space="preserve"> </w:t>
      </w:r>
      <w:r w:rsidR="00BB67DC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>volí výbor z</w:t>
      </w:r>
      <w:r w:rsidR="00E52783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počtu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en-US" w:eastAsia="cs-CZ"/>
        </w:rPr>
        <w:t xml:space="preserve"> svých členů a z funkce je odvolává. </w:t>
      </w:r>
    </w:p>
    <w:p w:rsidR="00F171AB" w:rsidRPr="00F267FE" w:rsidRDefault="007C11D9" w:rsidP="00255A3A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00" w:after="0" w:line="240" w:lineRule="auto"/>
        <w:rPr>
          <w:rFonts w:ascii="Book Antiqua" w:eastAsia="Times New Roman" w:hAnsi="Book Antiqua" w:cs="Times New Roman"/>
          <w:bCs/>
          <w:spacing w:val="-5"/>
          <w:sz w:val="24"/>
          <w:szCs w:val="24"/>
          <w:lang w:eastAsia="cs-CZ"/>
        </w:rPr>
      </w:pP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Výbor je </w:t>
      </w:r>
      <w:r w:rsidR="00583454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nejvýše sedmičlenný, nejméně tříčlenný</w:t>
      </w: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. Každý člen výboru má jeden hlas.</w:t>
      </w:r>
      <w:r w:rsidR="00583454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</w:t>
      </w:r>
      <w:r w:rsidR="00BB67DC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Výbor se </w:t>
      </w:r>
      <w:r w:rsidR="009220E1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doplňuje náhradníky</w:t>
      </w:r>
      <w:r w:rsidR="00E52783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dle </w:t>
      </w:r>
      <w:r w:rsidR="004C2194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potřeby </w:t>
      </w:r>
      <w:r w:rsidR="00DB058D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nebo vždy, </w:t>
      </w:r>
      <w:r w:rsidR="009220E1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poklesne-li počet </w:t>
      </w:r>
      <w:r w:rsidR="00AD27E5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jeho </w:t>
      </w:r>
      <w:r w:rsidR="009220E1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členů pod 5. </w:t>
      </w:r>
      <w:r w:rsidR="006E6FF8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Výbor rozhodne o svém doplnění z počtu náhradníků</w:t>
      </w:r>
      <w:r w:rsidR="00391905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hlasováním</w:t>
      </w:r>
      <w:r w:rsidR="006E6FF8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tak, aby byla co nejlépe zajištěna jeho činnost v následujícím období (s ohledem na </w:t>
      </w:r>
      <w:r w:rsidR="00F171AB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množství a charakter plněných úkolů, jakož i na</w:t>
      </w:r>
      <w:r w:rsidR="006E6FF8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osobní předpoklady a možnosti náhradníků).</w:t>
      </w:r>
      <w:r w:rsidR="00F171AB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</w:t>
      </w:r>
    </w:p>
    <w:p w:rsidR="00031F94" w:rsidRPr="006F0381" w:rsidRDefault="009220E1" w:rsidP="00255A3A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00" w:after="0" w:line="240" w:lineRule="auto"/>
        <w:rPr>
          <w:rFonts w:ascii="Book Antiqua" w:eastAsia="Times New Roman" w:hAnsi="Book Antiqua" w:cs="Times New Roman"/>
          <w:bCs/>
          <w:i/>
          <w:spacing w:val="-5"/>
          <w:sz w:val="24"/>
          <w:szCs w:val="24"/>
          <w:lang w:eastAsia="cs-CZ"/>
        </w:rPr>
      </w:pP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Nejsou</w:t>
      </w:r>
      <w:r w:rsidR="00DB058D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-li k dispozici náhradníci, mohou</w:t>
      </w: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být chybějící člen</w:t>
      </w:r>
      <w:r w:rsidR="004C2194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ové do počtu pěti členů </w:t>
      </w:r>
      <w:r w:rsidR="00391905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výboru na</w:t>
      </w: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období do nejbližšího shromáždění </w:t>
      </w:r>
      <w:r w:rsidR="00DB058D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výborem </w:t>
      </w:r>
      <w:r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kooptován</w:t>
      </w:r>
      <w:r w:rsidR="00DB058D" w:rsidRPr="00F267FE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i.                                                                                     </w:t>
      </w:r>
      <w:r w:rsidR="006046D7" w:rsidRPr="006046D7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----------</w:t>
      </w:r>
      <w:r w:rsidR="006046D7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-------------------------------------------------------------------------------------------------------------- </w:t>
      </w:r>
      <w:r w:rsidR="006046D7" w:rsidRPr="006046D7">
        <w:rPr>
          <w:rFonts w:ascii="Book Antiqua" w:eastAsia="Times New Roman" w:hAnsi="Book Antiqua" w:cs="Times New Roman"/>
          <w:bCs/>
          <w:i/>
          <w:spacing w:val="-2"/>
          <w:sz w:val="24"/>
          <w:szCs w:val="24"/>
          <w:lang w:eastAsia="cs-CZ"/>
        </w:rPr>
        <w:t>Komentář:</w:t>
      </w:r>
      <w:r w:rsidR="006E6FF8" w:rsidRPr="006046D7">
        <w:rPr>
          <w:rFonts w:ascii="Book Antiqua" w:eastAsia="Times New Roman" w:hAnsi="Book Antiqua" w:cs="Times New Roman"/>
          <w:bCs/>
          <w:i/>
          <w:spacing w:val="-2"/>
          <w:sz w:val="24"/>
          <w:szCs w:val="24"/>
          <w:lang w:eastAsia="cs-CZ"/>
        </w:rPr>
        <w:t xml:space="preserve"> </w:t>
      </w:r>
      <w:r w:rsidR="00DB058D" w:rsidRPr="006F0381">
        <w:rPr>
          <w:rFonts w:ascii="Book Antiqua" w:eastAsia="Times New Roman" w:hAnsi="Book Antiqua" w:cs="Times New Roman"/>
          <w:bCs/>
          <w:i/>
          <w:color w:val="E36C0A" w:themeColor="accent6" w:themeShade="BF"/>
          <w:spacing w:val="-1"/>
          <w:sz w:val="24"/>
          <w:szCs w:val="24"/>
          <w:lang w:eastAsia="cs-CZ"/>
        </w:rPr>
        <w:t xml:space="preserve"> </w:t>
      </w:r>
      <w:r w:rsidR="006046D7" w:rsidRPr="006046D7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Jsme velké společenství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. Na schopnostech a pracovním nasazení</w:t>
      </w:r>
      <w:r w:rsidR="006046D7" w:rsidRP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výboru závisí chod společenství. 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V</w:t>
      </w:r>
      <w:r w:rsidR="006046D7" w:rsidRP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ýbor musí zvládat velké penzum práce, vyžadující u jeho členů jistou odbornou a manažerskou způsobilost. 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Ti navíc</w:t>
      </w:r>
      <w:r w:rsidR="006046D7" w:rsidRP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musí mít možnost věnovat této práci i 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dostatek</w:t>
      </w:r>
      <w:r w:rsidR="006046D7" w:rsidRP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čas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u</w:t>
      </w:r>
      <w:r w:rsidR="006046D7" w:rsidRP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. Výbor je tým a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pracuje kolektivně. Jeho členové se tedy musí i </w:t>
      </w:r>
      <w:r w:rsidR="00E52783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osobně 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snášet, vzájemně se respektovat</w:t>
      </w:r>
      <w:r w:rsidR="007E641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a podpor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ovat. To jsou důvody, proč výbor musí mít možnost </w:t>
      </w:r>
      <w:r w:rsidR="007E641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a</w:t>
      </w:r>
      <w:r w:rsidR="00031F94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>lespoň částečně ovlivňovat</w:t>
      </w:r>
      <w:r w:rsidR="007E641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své složení a rozhodova</w:t>
      </w:r>
      <w:r w:rsidR="00E52783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t o tom, kdy a kým z náhradníků bude doplněn.                              </w:t>
      </w:r>
      <w:r w:rsidR="007E641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 </w:t>
      </w:r>
      <w:r w:rsidR="00E52783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         </w:t>
      </w:r>
      <w:r w:rsidR="00F267F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                          </w:t>
      </w:r>
      <w:r w:rsidR="007E641E">
        <w:rPr>
          <w:rFonts w:ascii="Book Antiqua" w:eastAsia="Times New Roman" w:hAnsi="Book Antiqua" w:cs="Times New Roman"/>
          <w:bCs/>
          <w:i/>
          <w:spacing w:val="-1"/>
          <w:sz w:val="24"/>
          <w:szCs w:val="24"/>
          <w:lang w:eastAsia="cs-CZ"/>
        </w:rPr>
        <w:t xml:space="preserve"> </w:t>
      </w:r>
      <w:r w:rsidR="007E641E">
        <w:rPr>
          <w:rFonts w:ascii="Book Antiqua" w:eastAsia="Times New Roman" w:hAnsi="Book Antiqua" w:cs="Times New Roman"/>
          <w:bCs/>
          <w:i/>
          <w:spacing w:val="-5"/>
          <w:sz w:val="24"/>
          <w:szCs w:val="24"/>
          <w:lang w:eastAsia="cs-CZ"/>
        </w:rPr>
        <w:t>--------------------------------------------------------------------------------------------------------------------------</w:t>
      </w:r>
    </w:p>
    <w:p w:rsidR="00DB058D" w:rsidRPr="006F0381" w:rsidRDefault="004E329F" w:rsidP="00255A3A">
      <w:pPr>
        <w:pStyle w:val="Odstavecseseznamem"/>
        <w:numPr>
          <w:ilvl w:val="0"/>
          <w:numId w:val="9"/>
        </w:numPr>
        <w:shd w:val="clear" w:color="auto" w:fill="FFFFFF"/>
        <w:spacing w:before="200" w:after="0" w:line="259" w:lineRule="exact"/>
        <w:ind w:left="0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Před</w:t>
      </w:r>
      <w:r w:rsidR="00E52783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seda výboru organizuje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a řídí činnost výboru, organizuje běžnou činnost 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společenství.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7C11D9" w:rsidRPr="006F0381" w:rsidRDefault="007C11D9" w:rsidP="00F171AB">
      <w:pPr>
        <w:shd w:val="clear" w:color="auto" w:fill="FFFFFF"/>
        <w:spacing w:before="200" w:after="0" w:line="274" w:lineRule="exact"/>
        <w:ind w:left="5" w:right="43" w:hanging="5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(7) </w:t>
      </w:r>
      <w:r w:rsidR="004E329F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Výbor koná své schůze podle potřeby, nejméně však jednou za čtvrtletí.</w:t>
      </w:r>
      <w:r w:rsidR="004E329F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Výbor je schopen usnášení, je-li přítomna nadpoloviční většina jeho členů. K přijetí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usnesení je zapotřebí nadpoloviční většiny hlasů přítomných členů výboru.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Z jednání výboru se pořizuje zápis, který musí obsahovat datum a místo konání, přijatá usnesení, výsledky hlasování členů výboru.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Požádá-li o to člen </w:t>
      </w: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výboru, musí být do zápisu výslovně uveden jeho nesouhlas s přijatým usnesením, popřípadě též důvody tohoto nesouhlasu.</w:t>
      </w:r>
    </w:p>
    <w:p w:rsidR="007E641E" w:rsidRPr="008D33EE" w:rsidRDefault="0027753D" w:rsidP="008D33EE">
      <w:pPr>
        <w:shd w:val="clear" w:color="auto" w:fill="FFFFFF"/>
        <w:spacing w:before="200" w:after="0" w:line="269" w:lineRule="exact"/>
        <w:ind w:left="5" w:hanging="5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(8) Odpovědnost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člena výboru za škodu, kterou způsobil porušením právní povinnosti při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výkonu své funkce, se řídí ustanoveními občanského zákoníku.</w:t>
      </w:r>
    </w:p>
    <w:p w:rsidR="00BE378E" w:rsidRPr="00853BF1" w:rsidRDefault="0027753D" w:rsidP="008D33EE">
      <w:pPr>
        <w:shd w:val="clear" w:color="auto" w:fill="FFFFFF"/>
        <w:tabs>
          <w:tab w:val="left" w:pos="792"/>
        </w:tabs>
        <w:spacing w:before="200"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eastAsia="cs-CZ"/>
        </w:rPr>
        <w:t>(9)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</w:t>
      </w:r>
      <w:r w:rsidRPr="00F267F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Výbor</w:t>
      </w:r>
      <w:r w:rsidR="007C11D9" w:rsidRPr="00F267FE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j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ako výkonný orgán společenství </w:t>
      </w:r>
      <w:r w:rsidR="00F171AB" w:rsidRPr="007E641E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zajišťuje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>zejména</w:t>
      </w:r>
      <w:r w:rsidR="00F171AB" w:rsidRPr="007E641E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>:</w:t>
      </w:r>
    </w:p>
    <w:p w:rsidR="007C11D9" w:rsidRPr="006F0381" w:rsidRDefault="00E322AA" w:rsidP="00255A3A">
      <w:pPr>
        <w:widowControl w:val="0"/>
        <w:numPr>
          <w:ilvl w:val="0"/>
          <w:numId w:val="1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15" w:after="0" w:line="274" w:lineRule="exact"/>
        <w:ind w:left="408" w:hanging="403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s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práv</w:t>
      </w:r>
      <w:r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u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domu a další činnost</w:t>
      </w:r>
      <w:r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i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společenství</w:t>
      </w:r>
      <w:r w:rsidR="006354CA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 podle zákona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 a těchto stanov, pokud nejde o záležitosti,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které jsou </w:t>
      </w:r>
      <w:r w:rsidR="00391905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výhradně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v působnosti shromáždění; zajišťuje plnění usnesení shromáždění </w:t>
      </w:r>
    </w:p>
    <w:p w:rsidR="007C11D9" w:rsidRPr="006F0381" w:rsidRDefault="006354CA" w:rsidP="00255A3A">
      <w:pPr>
        <w:widowControl w:val="0"/>
        <w:numPr>
          <w:ilvl w:val="0"/>
          <w:numId w:val="1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408" w:hanging="403"/>
        <w:jc w:val="both"/>
        <w:rPr>
          <w:rFonts w:ascii="Book Antiqua" w:eastAsia="Times New Roman" w:hAnsi="Book Antiqua" w:cs="Times New Roman"/>
          <w:bCs/>
          <w:color w:val="000000"/>
          <w:spacing w:val="-8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>vedení účetnictví</w:t>
      </w:r>
      <w:r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, </w:t>
      </w:r>
      <w:r w:rsidR="00317AB0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sestavení účetní závěrky 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předložení přiznání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k daním, pokud tato povinnost vyplývá </w:t>
      </w:r>
      <w:r w:rsidR="00317AB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společenství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z právních předpisů,</w:t>
      </w:r>
    </w:p>
    <w:p w:rsidR="007C11D9" w:rsidRPr="006F0381" w:rsidRDefault="00317AB0" w:rsidP="00255A3A">
      <w:pPr>
        <w:widowControl w:val="0"/>
        <w:numPr>
          <w:ilvl w:val="0"/>
          <w:numId w:val="1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408" w:hanging="403"/>
        <w:jc w:val="both"/>
        <w:rPr>
          <w:rFonts w:ascii="Book Antiqua" w:eastAsia="Times New Roman" w:hAnsi="Book Antiqua" w:cs="Times New Roman"/>
          <w:bCs/>
          <w:color w:val="E36C0A" w:themeColor="accent6" w:themeShade="BF"/>
          <w:spacing w:val="-6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lastRenderedPageBreak/>
        <w:t>př</w:t>
      </w:r>
      <w:r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ípravu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  podklad</w:t>
      </w:r>
      <w:r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ů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  pro   jednání   shromáždění</w:t>
      </w:r>
      <w:r w:rsidR="007E641E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a 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  </w:t>
      </w:r>
      <w:r w:rsidR="007E641E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s</w:t>
      </w:r>
      <w:r w:rsidR="007E641E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volá</w:t>
      </w:r>
      <w:r w:rsidR="007E641E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ní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  shromáždění,   předkládá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shromáždění zprávu o hospodaření společenství</w:t>
      </w:r>
      <w:r w:rsidR="007E641E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 včetně účetní závěrky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, zprávu o správě</w:t>
      </w:r>
      <w:r w:rsidR="007C11D9" w:rsidRPr="006F0381">
        <w:rPr>
          <w:rFonts w:ascii="Book Antiqua" w:eastAsia="Times New Roman" w:hAnsi="Book Antiqua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="00F267FE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domu a </w:t>
      </w:r>
      <w:r w:rsidR="00F267FE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dalších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činnostech společenství, které obsahují základní údaje o provedených 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>plánovan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>ých opravách, údržbě a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 revizích</w:t>
      </w:r>
      <w:r w:rsidR="00391905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>,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 včetně údajů o 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stavu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a 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>použití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pří</w:t>
      </w:r>
      <w:r w:rsidR="006354CA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spěvků na správu domu</w:t>
      </w:r>
      <w:r w:rsidR="007E641E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</w:p>
    <w:p w:rsidR="007C11D9" w:rsidRPr="007C11D9" w:rsidRDefault="007C11D9" w:rsidP="00255A3A">
      <w:pPr>
        <w:widowControl w:val="0"/>
        <w:numPr>
          <w:ilvl w:val="0"/>
          <w:numId w:val="1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Book Antiqua" w:eastAsia="Times New Roman" w:hAnsi="Book Antiqua" w:cs="Times New Roman"/>
          <w:bCs/>
          <w:color w:val="000000"/>
          <w:spacing w:val="-13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řádné vedení písemností společenství,</w:t>
      </w:r>
    </w:p>
    <w:p w:rsidR="007C11D9" w:rsidRPr="007C11D9" w:rsidRDefault="00E322AA" w:rsidP="00255A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278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</w:pPr>
      <w:r w:rsidRPr="00F267FE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vybírání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a 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vyúč</w:t>
      </w:r>
      <w:r w:rsidR="00391905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tování záloh na úhradu za služ</w:t>
      </w:r>
      <w:r w:rsidR="00391905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eb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a vypořádání</w:t>
      </w:r>
      <w:r w:rsidR="001D15B5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="0027753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jejich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nedoplatků nebo přeplatků, </w:t>
      </w:r>
    </w:p>
    <w:p w:rsidR="007C11D9" w:rsidRPr="007C11D9" w:rsidRDefault="007C11D9" w:rsidP="00255A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278" w:lineRule="exact"/>
        <w:ind w:left="426" w:hanging="392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>včasné plnění závazků společenství vznikl</w:t>
      </w:r>
      <w:r w:rsidR="00317AB0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val="ru-RU" w:eastAsia="cs-CZ"/>
        </w:rPr>
        <w:t>ých ze smluv a jiných</w:t>
      </w:r>
      <w:r w:rsidR="00F171AB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 </w:t>
      </w:r>
      <w:r w:rsidR="00317AB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povinností vůči třetím osobám</w:t>
      </w:r>
      <w:r w:rsidR="00317AB0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, </w:t>
      </w:r>
      <w:r w:rsidR="001D15B5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jakož i </w:t>
      </w:r>
      <w:r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včasné uplatňování pohledávek společenství.</w:t>
      </w:r>
    </w:p>
    <w:p w:rsidR="00BE378E" w:rsidRPr="00FE5555" w:rsidRDefault="007C11D9" w:rsidP="00FE5555">
      <w:pPr>
        <w:pStyle w:val="Odstavecseseznamem"/>
        <w:numPr>
          <w:ilvl w:val="0"/>
          <w:numId w:val="21"/>
        </w:numPr>
        <w:shd w:val="clear" w:color="auto" w:fill="FFFFFF"/>
        <w:tabs>
          <w:tab w:val="left" w:pos="950"/>
        </w:tabs>
        <w:spacing w:before="384" w:after="0" w:line="240" w:lineRule="auto"/>
        <w:ind w:left="426" w:hanging="426"/>
        <w:jc w:val="both"/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</w:pPr>
      <w:r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val="ru-RU" w:eastAsia="cs-CZ"/>
        </w:rPr>
        <w:t>Výbor</w:t>
      </w:r>
      <w:r w:rsidR="00E322AA"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val="ru-RU" w:eastAsia="cs-CZ"/>
        </w:rPr>
        <w:t xml:space="preserve"> jako statutární orgán společenství</w:t>
      </w:r>
      <w:r w:rsidR="00E322AA"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zajišťuje</w:t>
      </w:r>
      <w:r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val="ru-RU" w:eastAsia="cs-CZ"/>
        </w:rPr>
        <w:t xml:space="preserve"> zejména</w:t>
      </w:r>
      <w:r w:rsidR="001740DB" w:rsidRPr="00FE5555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  <w:t>:</w:t>
      </w:r>
    </w:p>
    <w:p w:rsidR="00FE5555" w:rsidRPr="00FE5555" w:rsidRDefault="00FE5555" w:rsidP="00FE5555">
      <w:pPr>
        <w:pStyle w:val="Odstavecseseznamem"/>
        <w:shd w:val="clear" w:color="auto" w:fill="FFFFFF"/>
        <w:tabs>
          <w:tab w:val="left" w:pos="950"/>
        </w:tabs>
        <w:spacing w:before="384"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lang w:eastAsia="cs-CZ"/>
        </w:rPr>
      </w:pPr>
    </w:p>
    <w:p w:rsidR="007C11D9" w:rsidRPr="006F0381" w:rsidRDefault="007C11D9" w:rsidP="00255A3A">
      <w:pPr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69" w:lineRule="exact"/>
        <w:ind w:left="394" w:hanging="39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>právní úk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 xml:space="preserve">ony jménem společenství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>ve vě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 xml:space="preserve">cech předmětu činnosti, </w:t>
      </w:r>
      <w:r w:rsidR="00B728DC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>včetně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 xml:space="preserve"> uzavírá</w:t>
      </w:r>
      <w:r w:rsidR="00B728DC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>ní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 xml:space="preserve"> s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>mluv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>,</w:t>
      </w:r>
      <w:r w:rsidR="00E322AA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 xml:space="preserve"> a to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v souladu se zákonem, s těmito stanovami a s usneseními shromáždění</w:t>
      </w:r>
    </w:p>
    <w:p w:rsidR="007C11D9" w:rsidRPr="006F0381" w:rsidRDefault="007C11D9" w:rsidP="00255A3A">
      <w:pPr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69" w:lineRule="exact"/>
        <w:ind w:left="394" w:hanging="394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>kontrolu kvality dodávek, služeb a jiných plnění p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odle uzavřených smluv a </w:t>
      </w:r>
      <w:r w:rsidR="00E322AA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potřebná </w:t>
      </w: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opatření k odstranění zjištěných nedostatků </w:t>
      </w:r>
      <w:r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3"/>
          <w:lang w:eastAsia="cs-CZ"/>
        </w:rPr>
        <w:t>nebo k náhradě vzniklé škody,</w:t>
      </w:r>
    </w:p>
    <w:p w:rsidR="007C11D9" w:rsidRPr="006F0381" w:rsidRDefault="007C11D9" w:rsidP="00255A3A">
      <w:pPr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3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vymáhá </w:t>
      </w:r>
      <w:r w:rsidR="00BE378E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jménem společenství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>plnění povinností uložených členům společenství,</w:t>
      </w:r>
    </w:p>
    <w:p w:rsidR="007C11D9" w:rsidRPr="006F0381" w:rsidRDefault="001740DB" w:rsidP="00255A3A">
      <w:pPr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0" w:after="0" w:line="269" w:lineRule="exact"/>
        <w:ind w:left="394" w:hanging="394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>plní povinnosti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>k rejstříku společenství</w:t>
      </w:r>
      <w:r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>,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vedenému příslušn</w:t>
      </w:r>
      <w:r w:rsidR="00B522FE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ým 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soudem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.</w:t>
      </w:r>
    </w:p>
    <w:p w:rsidR="006607FB" w:rsidRPr="00FE5555" w:rsidRDefault="00B728DC" w:rsidP="006607FB">
      <w:pPr>
        <w:keepNext/>
        <w:widowControl w:val="0"/>
        <w:shd w:val="clear" w:color="auto" w:fill="FFFFFF"/>
        <w:autoSpaceDE w:val="0"/>
        <w:autoSpaceDN w:val="0"/>
        <w:adjustRightInd w:val="0"/>
        <w:spacing w:before="595" w:line="514" w:lineRule="exact"/>
        <w:ind w:right="-31"/>
        <w:jc w:val="center"/>
        <w:outlineLvl w:val="6"/>
        <w:rPr>
          <w:rFonts w:ascii="Book Antiqua" w:eastAsia="Times New Roman" w:hAnsi="Book Antiqua" w:cs="Times New Roman"/>
          <w:b/>
          <w:bCs/>
          <w:sz w:val="24"/>
          <w:szCs w:val="20"/>
          <w:lang w:eastAsia="cs-CZ"/>
        </w:rPr>
      </w:pPr>
      <w:r w:rsidRPr="00FE5555">
        <w:rPr>
          <w:rFonts w:ascii="Book Antiqua" w:eastAsia="Times New Roman" w:hAnsi="Book Antiqua" w:cs="Times New Roman"/>
          <w:b/>
          <w:bCs/>
          <w:spacing w:val="-5"/>
          <w:sz w:val="24"/>
          <w:szCs w:val="24"/>
          <w:lang w:eastAsia="cs-CZ"/>
        </w:rPr>
        <w:t xml:space="preserve">Čl. IX. </w:t>
      </w:r>
      <w:r w:rsidR="00B522FE" w:rsidRPr="00FE5555">
        <w:rPr>
          <w:rFonts w:ascii="Book Antiqua" w:eastAsia="Times New Roman" w:hAnsi="Book Antiqua" w:cs="Times New Roman"/>
          <w:b/>
          <w:bCs/>
          <w:spacing w:val="-5"/>
          <w:sz w:val="24"/>
          <w:szCs w:val="24"/>
          <w:lang w:eastAsia="cs-CZ"/>
        </w:rPr>
        <w:t xml:space="preserve"> </w:t>
      </w:r>
      <w:r w:rsidR="00EA6210" w:rsidRPr="00FE5555">
        <w:rPr>
          <w:rFonts w:ascii="Book Antiqua" w:eastAsia="Times New Roman" w:hAnsi="Book Antiqua" w:cs="Times New Roman"/>
          <w:b/>
          <w:bCs/>
          <w:sz w:val="24"/>
          <w:szCs w:val="20"/>
          <w:lang w:eastAsia="cs-CZ"/>
        </w:rPr>
        <w:t>Domovní schůze</w:t>
      </w:r>
    </w:p>
    <w:p w:rsidR="00FE5555" w:rsidRPr="00FE5555" w:rsidRDefault="009F5E4D" w:rsidP="00FE5555">
      <w:pPr>
        <w:pStyle w:val="Odstavecseseznamem"/>
        <w:keepNext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31" w:firstLine="0"/>
        <w:outlineLvl w:val="6"/>
        <w:rPr>
          <w:rFonts w:ascii="Book Antiqua" w:eastAsia="Times New Roman" w:hAnsi="Book Antiqua" w:cs="Times New Roman"/>
          <w:bCs/>
          <w:sz w:val="24"/>
          <w:szCs w:val="20"/>
          <w:lang w:eastAsia="cs-CZ"/>
        </w:rPr>
      </w:pP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Slouží k</w:t>
      </w:r>
      <w:r w:rsidR="00FE555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 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seznámení</w:t>
      </w:r>
      <w:r w:rsidR="00FE555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vlastníků</w:t>
      </w:r>
      <w:r w:rsidR="004E397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s  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dosaženým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stavem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správy domu a 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se 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záměry pro příští období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. V diskusi jsou projednávány </w:t>
      </w:r>
      <w:r w:rsidR="00EA6210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ná</w:t>
      </w:r>
      <w:r w:rsidR="00395BAD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zor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y,</w:t>
      </w:r>
      <w:r w:rsidR="00395BAD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podnět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y</w:t>
      </w:r>
      <w:r w:rsidR="00395BAD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a připomín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ky</w:t>
      </w:r>
      <w:r w:rsidR="00395BAD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vlastníků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.</w:t>
      </w:r>
    </w:p>
    <w:p w:rsidR="006B103A" w:rsidRPr="00FE5555" w:rsidRDefault="00395BAD" w:rsidP="00FE5555">
      <w:pPr>
        <w:pStyle w:val="Odstavecseseznamem"/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-31"/>
        <w:outlineLvl w:val="6"/>
        <w:rPr>
          <w:rFonts w:ascii="Book Antiqua" w:eastAsia="Times New Roman" w:hAnsi="Book Antiqua" w:cs="Times New Roman"/>
          <w:bCs/>
          <w:sz w:val="24"/>
          <w:szCs w:val="20"/>
          <w:lang w:eastAsia="cs-CZ"/>
        </w:rPr>
      </w:pP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</w:t>
      </w:r>
    </w:p>
    <w:p w:rsidR="004E3975" w:rsidRPr="00FE5555" w:rsidRDefault="006B103A" w:rsidP="004E3975">
      <w:pPr>
        <w:pStyle w:val="Odstavecseseznamem"/>
        <w:keepNext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31" w:firstLine="0"/>
        <w:outlineLvl w:val="6"/>
        <w:rPr>
          <w:rFonts w:ascii="Book Antiqua" w:eastAsia="Times New Roman" w:hAnsi="Book Antiqua" w:cs="Times New Roman"/>
          <w:bCs/>
          <w:sz w:val="24"/>
          <w:szCs w:val="20"/>
          <w:lang w:eastAsia="cs-CZ"/>
        </w:rPr>
      </w:pP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Připomínky vlastníků 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výbor 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vyhodnotí a přiměřeně uplatní v rámci materiálů</w:t>
      </w:r>
      <w:r w:rsidR="00395BAD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a návrhů</w:t>
      </w: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, které budou předloženy shromáždění k rozhodnutí.</w:t>
      </w:r>
    </w:p>
    <w:p w:rsidR="00FE5555" w:rsidRPr="00FE5555" w:rsidRDefault="00FE5555" w:rsidP="00FE5555">
      <w:pPr>
        <w:pStyle w:val="Odstavecseseznamem"/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-31"/>
        <w:outlineLvl w:val="6"/>
        <w:rPr>
          <w:rFonts w:ascii="Book Antiqua" w:eastAsia="Times New Roman" w:hAnsi="Book Antiqua" w:cs="Times New Roman"/>
          <w:bCs/>
          <w:sz w:val="24"/>
          <w:szCs w:val="20"/>
          <w:lang w:eastAsia="cs-CZ"/>
        </w:rPr>
      </w:pPr>
    </w:p>
    <w:p w:rsidR="006B103A" w:rsidRPr="00FE5555" w:rsidRDefault="006B103A" w:rsidP="004E3975">
      <w:pPr>
        <w:pStyle w:val="Odstavecseseznamem"/>
        <w:keepNext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31" w:firstLine="0"/>
        <w:outlineLvl w:val="6"/>
        <w:rPr>
          <w:rFonts w:ascii="Book Antiqua" w:eastAsia="Times New Roman" w:hAnsi="Book Antiqua" w:cs="Times New Roman"/>
          <w:bCs/>
          <w:sz w:val="24"/>
          <w:szCs w:val="20"/>
          <w:lang w:eastAsia="cs-CZ"/>
        </w:rPr>
      </w:pPr>
      <w:r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Na domovních schůzích může být provedeno k některým problémům orientační hlasování. Závěry takového hlasování slouží pro zjištění názoru nebo zájmu vlastníků</w:t>
      </w:r>
      <w:r w:rsidR="00FE555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 xml:space="preserve"> v rámci společné přípravy shromáždění. </w:t>
      </w:r>
      <w:r w:rsidR="005A5B15" w:rsidRPr="00FE5555">
        <w:rPr>
          <w:rFonts w:ascii="Book Antiqua" w:eastAsia="Times New Roman" w:hAnsi="Book Antiqua" w:cs="Times New Roman"/>
          <w:bCs/>
          <w:sz w:val="24"/>
          <w:szCs w:val="20"/>
          <w:lang w:eastAsia="cs-CZ"/>
        </w:rPr>
        <w:t>Nenahrazují rozhodnutí shromáždění.</w:t>
      </w:r>
    </w:p>
    <w:p w:rsidR="007C11D9" w:rsidRPr="006F0381" w:rsidRDefault="00FE5555" w:rsidP="009F5E4D">
      <w:pPr>
        <w:shd w:val="clear" w:color="auto" w:fill="FFFFFF"/>
        <w:spacing w:before="917" w:line="240" w:lineRule="auto"/>
        <w:ind w:right="29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1"/>
          <w:sz w:val="24"/>
          <w:szCs w:val="23"/>
          <w:lang w:eastAsia="cs-CZ"/>
        </w:rPr>
        <w:t>Čl. X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. Kontrolní</w:t>
      </w:r>
      <w:r w:rsidR="00B728D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 xml:space="preserve"> komise</w:t>
      </w:r>
    </w:p>
    <w:p w:rsidR="007C11D9" w:rsidRPr="006F0381" w:rsidRDefault="00B728DC" w:rsidP="00F13133">
      <w:pPr>
        <w:shd w:val="clear" w:color="auto" w:fill="FFFFFF"/>
        <w:spacing w:before="200" w:after="0" w:line="283" w:lineRule="exact"/>
        <w:ind w:left="14" w:hanging="14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(1) Kontrolní komise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>je oprávněn</w:t>
      </w:r>
      <w:r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>a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 kontrolovat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eastAsia="cs-CZ"/>
        </w:rPr>
        <w:t xml:space="preserve">činnost společenství a projednávat stížnosti jeho členů na činnost společenství nebo jeho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orgánů. Kontrolní komise nebo její pověřený člen je oprávněn nahlížet do účetních a jiných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eastAsia="cs-CZ"/>
        </w:rPr>
        <w:t xml:space="preserve">dokladů společenství a vyžadovat od výboru potřebné informace pro svou kontrolní činnost. Kontrolní komise odpovídá pouze shromáždění a je nezávislá na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>ostatních orgánech společenství.</w:t>
      </w:r>
    </w:p>
    <w:p w:rsidR="007C11D9" w:rsidRPr="006F0381" w:rsidRDefault="007C11D9" w:rsidP="00F13133">
      <w:pPr>
        <w:shd w:val="clear" w:color="auto" w:fill="FFFFFF"/>
        <w:spacing w:before="200" w:after="0" w:line="259" w:lineRule="exact"/>
        <w:ind w:right="77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eastAsia="cs-CZ"/>
        </w:rPr>
        <w:t xml:space="preserve">(2) Kontrolní komise je nejméně tříčlenná a volí ji shromáždění stejným způsobem, </w:t>
      </w:r>
      <w:r w:rsidRPr="006F0381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3"/>
          <w:lang w:eastAsia="cs-CZ"/>
        </w:rPr>
        <w:t xml:space="preserve">jakým se volí výbor. Ze svých členů volí kontrolní komise svého předsedu, který svolává a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>řídí jednání této komise.</w:t>
      </w:r>
    </w:p>
    <w:p w:rsidR="007C11D9" w:rsidRPr="006F0381" w:rsidRDefault="007C11D9" w:rsidP="00F13133">
      <w:pPr>
        <w:shd w:val="clear" w:color="auto" w:fill="FFFFFF"/>
        <w:tabs>
          <w:tab w:val="left" w:pos="811"/>
        </w:tabs>
        <w:spacing w:before="200" w:after="0" w:line="240" w:lineRule="auto"/>
        <w:ind w:left="451" w:hanging="451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color w:val="000000"/>
          <w:spacing w:val="-6"/>
          <w:sz w:val="24"/>
          <w:szCs w:val="24"/>
          <w:lang w:eastAsia="cs-CZ"/>
        </w:rPr>
        <w:lastRenderedPageBreak/>
        <w:t>(</w:t>
      </w:r>
      <w:r w:rsidRPr="006F0381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eastAsia="cs-CZ"/>
        </w:rPr>
        <w:t>3)</w:t>
      </w: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ab/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Kontrolní komise v rámci své působnosti zejména</w:t>
      </w:r>
      <w:r w:rsidR="00391905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:</w:t>
      </w:r>
    </w:p>
    <w:p w:rsidR="007C11D9" w:rsidRPr="006F0381" w:rsidRDefault="007C11D9" w:rsidP="00391905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446" w:hanging="418"/>
        <w:jc w:val="both"/>
        <w:rPr>
          <w:rFonts w:ascii="Book Antiqua" w:eastAsia="Times New Roman" w:hAnsi="Book Antiqua" w:cs="Times New Roman"/>
          <w:bCs/>
          <w:color w:val="000000"/>
          <w:spacing w:val="-14"/>
          <w:sz w:val="24"/>
          <w:szCs w:val="25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5"/>
          <w:lang w:val="en-US" w:eastAsia="cs-CZ"/>
        </w:rPr>
        <w:t>kontroluje, zda společenství a jeho orgány vyvíjejí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5"/>
          <w:lang w:val="en-US" w:eastAsia="cs-CZ"/>
        </w:rPr>
        <w:t xml:space="preserve"> činnost v souladu se zákonem</w:t>
      </w:r>
      <w:r w:rsidRPr="006F0381"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5"/>
          <w:lang w:val="en-US" w:eastAsia="cs-CZ"/>
        </w:rPr>
        <w:t xml:space="preserve"> a s těmito stanovami,</w:t>
      </w:r>
    </w:p>
    <w:p w:rsidR="007C11D9" w:rsidRPr="006F0381" w:rsidRDefault="007C11D9" w:rsidP="00255A3A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446" w:hanging="418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3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 xml:space="preserve">vyjadřuje se k řádné účetní závěrce společenství a ke zprávě výboru určené k projednání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na schůzi shromáždění,</w:t>
      </w:r>
    </w:p>
    <w:p w:rsidR="007C11D9" w:rsidRPr="006F0381" w:rsidRDefault="007C11D9" w:rsidP="00255A3A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3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podává shromáždění zprávu o výsledcích své kontrolní činnosti,</w:t>
      </w:r>
    </w:p>
    <w:p w:rsidR="007C11D9" w:rsidRPr="006F0381" w:rsidRDefault="007C11D9" w:rsidP="00255A3A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446" w:hanging="418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3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>může podat výb</w:t>
      </w:r>
      <w:r w:rsidR="00B728DC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>or</w:t>
      </w:r>
      <w:r w:rsidR="00B728DC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eastAsia="cs-CZ"/>
        </w:rPr>
        <w:t xml:space="preserve">u </w:t>
      </w: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>zprávu o nedostatcích</w:t>
      </w:r>
      <w:r w:rsidR="00DD1424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>,</w:t>
      </w:r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 xml:space="preserve"> zjištěných při své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kontrolní činnosti s návrhy na opatření včetně termínů na jejich odstranění,</w:t>
      </w:r>
    </w:p>
    <w:p w:rsidR="007C11D9" w:rsidRPr="006F0381" w:rsidRDefault="007C11D9" w:rsidP="00255A3A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3"/>
          <w:lang w:val="en-US" w:eastAsia="cs-CZ"/>
        </w:rPr>
      </w:pPr>
      <w:proofErr w:type="gramStart"/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>účastní</w:t>
      </w:r>
      <w:proofErr w:type="gramEnd"/>
      <w:r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 xml:space="preserve"> se prostřednictvím svého zástupce jednání výboru.</w:t>
      </w:r>
    </w:p>
    <w:p w:rsidR="007C11D9" w:rsidRPr="006F0381" w:rsidRDefault="007C11D9" w:rsidP="00255A3A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384" w:after="0" w:line="274" w:lineRule="exact"/>
        <w:ind w:left="426" w:hanging="426"/>
        <w:jc w:val="both"/>
        <w:rPr>
          <w:rFonts w:ascii="Book Antiqua" w:eastAsia="Times New Roman" w:hAnsi="Book Antiqua" w:cs="Times New Roman"/>
          <w:sz w:val="24"/>
          <w:szCs w:val="20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>Členové kontrolní komise jsou oprávněni:</w:t>
      </w:r>
    </w:p>
    <w:p w:rsidR="00DD1424" w:rsidRDefault="007C11D9" w:rsidP="00DD1424">
      <w:pPr>
        <w:widowControl w:val="0"/>
        <w:numPr>
          <w:ilvl w:val="0"/>
          <w:numId w:val="1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>kdykoliv požádat o nahlédnutí do materiálů, které jsou předmětem jednání výboru, výbor je povinen jim vyhovět do 14 dnů ode dne doručení výzvy,</w:t>
      </w:r>
    </w:p>
    <w:p w:rsidR="007C11D9" w:rsidRPr="00DD1424" w:rsidRDefault="007C11D9" w:rsidP="00DD1424">
      <w:pPr>
        <w:widowControl w:val="0"/>
        <w:numPr>
          <w:ilvl w:val="0"/>
          <w:numId w:val="1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</w:pPr>
      <w:r w:rsidRPr="00DD1424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>účastnit se jednání výboru bez hlasovacího práva, přičemž výbor je povinen řádně a včas oznámit členům komise datum a místo svého jednání tak, aby členové komise měli možnost využít tohoto oprávnění,</w:t>
      </w:r>
    </w:p>
    <w:p w:rsidR="001740DB" w:rsidRPr="00D13428" w:rsidRDefault="007C11D9" w:rsidP="00D13428">
      <w:pPr>
        <w:widowControl w:val="0"/>
        <w:numPr>
          <w:ilvl w:val="0"/>
          <w:numId w:val="1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sz w:val="24"/>
          <w:szCs w:val="20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>podávat návrhy a náměty, přičemž výbor se jimi musí zabývat,</w:t>
      </w:r>
    </w:p>
    <w:p w:rsidR="007C11D9" w:rsidRPr="006F0381" w:rsidRDefault="007C11D9" w:rsidP="0052744C">
      <w:pPr>
        <w:shd w:val="clear" w:color="auto" w:fill="FFFFFF"/>
        <w:spacing w:before="624" w:after="0" w:line="240" w:lineRule="auto"/>
        <w:ind w:right="19"/>
        <w:jc w:val="center"/>
        <w:rPr>
          <w:rFonts w:ascii="Book Antiqua" w:eastAsia="Times New Roman" w:hAnsi="Book Antiqua" w:cs="Times New Roman"/>
          <w:b/>
          <w:sz w:val="24"/>
          <w:szCs w:val="24"/>
          <w:lang w:val="en-US" w:eastAsia="cs-CZ"/>
        </w:rPr>
      </w:pPr>
      <w:proofErr w:type="spellStart"/>
      <w:proofErr w:type="gramStart"/>
      <w:r w:rsidRPr="006F0381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3"/>
          <w:lang w:val="en-US" w:eastAsia="cs-CZ"/>
        </w:rPr>
        <w:t>Čl</w:t>
      </w:r>
      <w:proofErr w:type="spellEnd"/>
      <w:r w:rsidRPr="006F0381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3"/>
          <w:lang w:val="en-US" w:eastAsia="cs-CZ"/>
        </w:rPr>
        <w:t>. XI</w:t>
      </w:r>
      <w:r w:rsidR="0052744C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.</w:t>
      </w:r>
      <w:proofErr w:type="gramEnd"/>
      <w:r w:rsidR="0052744C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</w:t>
      </w:r>
      <w:r w:rsidRPr="007C11D9">
        <w:rPr>
          <w:rFonts w:ascii="Book Antiqua" w:eastAsia="Times New Roman" w:hAnsi="Book Antiqua" w:cs="Times New Roman"/>
          <w:b/>
          <w:bCs/>
          <w:color w:val="000000"/>
          <w:spacing w:val="8"/>
          <w:sz w:val="24"/>
          <w:szCs w:val="23"/>
          <w:lang w:eastAsia="cs-CZ"/>
        </w:rPr>
        <w:t>Jednání dalších osob za společenství</w:t>
      </w:r>
    </w:p>
    <w:p w:rsidR="007C11D9" w:rsidRPr="006F0381" w:rsidRDefault="007C11D9" w:rsidP="00255A3A">
      <w:pPr>
        <w:pStyle w:val="Odstavecseseznamem"/>
        <w:numPr>
          <w:ilvl w:val="0"/>
          <w:numId w:val="22"/>
        </w:numPr>
        <w:shd w:val="clear" w:color="auto" w:fill="FFFFFF"/>
        <w:tabs>
          <w:tab w:val="left" w:pos="426"/>
        </w:tabs>
        <w:spacing w:before="394" w:after="0" w:line="274" w:lineRule="exact"/>
        <w:ind w:left="0" w:firstLine="0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 xml:space="preserve">Shromáždění může rozhodnout, že určité činnosti bude pro společenství vykonávat </w:t>
      </w: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val="en-US" w:eastAsia="cs-CZ"/>
        </w:rPr>
        <w:t xml:space="preserve">zaměstnanec (zaměstnanci) společenství </w:t>
      </w:r>
      <w:proofErr w:type="gramStart"/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val="en-US" w:eastAsia="cs-CZ"/>
        </w:rPr>
        <w:t>na</w:t>
      </w:r>
      <w:proofErr w:type="gramEnd"/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3"/>
          <w:lang w:val="en-US" w:eastAsia="cs-CZ"/>
        </w:rPr>
        <w:t xml:space="preserve"> základě pracovní smlouvy, dohody o pracovní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činnosti nebo dohody o provedení práce.</w:t>
      </w:r>
    </w:p>
    <w:p w:rsidR="007C11D9" w:rsidRPr="006F0381" w:rsidRDefault="007C11D9" w:rsidP="007C11D9">
      <w:pPr>
        <w:shd w:val="clear" w:color="auto" w:fill="FFFFFF"/>
        <w:spacing w:before="250" w:after="0" w:line="269" w:lineRule="exact"/>
        <w:ind w:left="8328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</w:p>
    <w:p w:rsidR="007C11D9" w:rsidRPr="006F0381" w:rsidRDefault="00B67B64" w:rsidP="00B67B64">
      <w:pPr>
        <w:shd w:val="clear" w:color="auto" w:fill="FFFFFF"/>
        <w:tabs>
          <w:tab w:val="left" w:pos="826"/>
        </w:tabs>
        <w:spacing w:after="0" w:line="269" w:lineRule="exact"/>
        <w:ind w:left="38" w:hanging="38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z w:val="24"/>
          <w:szCs w:val="23"/>
          <w:lang w:val="en-US" w:eastAsia="cs-CZ"/>
        </w:rPr>
        <w:t>(2)</w:t>
      </w:r>
      <w:r>
        <w:rPr>
          <w:rFonts w:ascii="Book Antiqua" w:eastAsia="Times New Roman" w:hAnsi="Book Antiqua" w:cs="Times New Roman"/>
          <w:bCs/>
          <w:color w:val="000000"/>
          <w:sz w:val="24"/>
          <w:szCs w:val="23"/>
          <w:lang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3"/>
          <w:lang w:val="en-US" w:eastAsia="cs-CZ"/>
        </w:rPr>
        <w:t xml:space="preserve">Pracovní zařazení a vymezení právních úkonů, které je zaměstnanec oprávněn činit za </w:t>
      </w:r>
      <w:r w:rsidR="00D84D95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>společenství podle odstavce</w:t>
      </w:r>
      <w:r w:rsidR="00D13428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 xml:space="preserve"> </w:t>
      </w:r>
      <w:r w:rsidR="00D84D95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>(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>l</w:t>
      </w:r>
      <w:r w:rsidR="00D84D95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>)</w:t>
      </w:r>
      <w:r w:rsidR="00D13428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 xml:space="preserve">, </w:t>
      </w:r>
      <w:r w:rsidR="00D84D95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>musí být schváleno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3"/>
          <w:lang w:val="en-US" w:eastAsia="cs-CZ"/>
        </w:rPr>
        <w:t xml:space="preserve">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3"/>
          <w:lang w:val="en-US" w:eastAsia="cs-CZ"/>
        </w:rPr>
        <w:t>shromážděním.</w:t>
      </w:r>
    </w:p>
    <w:p w:rsidR="007C11D9" w:rsidRPr="006F0381" w:rsidRDefault="007C11D9" w:rsidP="00B67B64">
      <w:pPr>
        <w:shd w:val="clear" w:color="auto" w:fill="FFFFFF"/>
        <w:spacing w:before="490" w:after="0" w:line="288" w:lineRule="exact"/>
        <w:ind w:left="53" w:hanging="53"/>
        <w:jc w:val="both"/>
        <w:rPr>
          <w:rFonts w:ascii="Book Antiqua" w:eastAsia="Times New Roman" w:hAnsi="Book Antiqua" w:cs="Times New Roman"/>
          <w:bCs/>
          <w:sz w:val="24"/>
          <w:szCs w:val="24"/>
          <w:lang w:val="en-US"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 xml:space="preserve">(3) Smlouva sjednaná podle </w:t>
      </w:r>
      <w:r w:rsidR="00D84D95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 xml:space="preserve">odstavce </w:t>
      </w:r>
      <w:r w:rsidR="00D84D95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>(</w:t>
      </w:r>
      <w:r w:rsidR="00D84D95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>l</w:t>
      </w:r>
      <w:r w:rsidR="00D84D95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 xml:space="preserve">) </w:t>
      </w:r>
      <w:r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 xml:space="preserve">musí obsahovat přesné vymezení oprávnění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zaměstnance k jednání za společenství.</w:t>
      </w:r>
    </w:p>
    <w:p w:rsidR="006607FB" w:rsidRDefault="00B67B64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eastAsia="cs-CZ"/>
        </w:rPr>
        <w:t xml:space="preserve">(4)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3"/>
          <w:lang w:val="en-US" w:eastAsia="cs-CZ"/>
        </w:rPr>
        <w:t xml:space="preserve">Působnost podle odstavce l a 2 nebo její část může shromáždění svým usnesením </w:t>
      </w:r>
      <w:r w:rsidR="006607FB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>delegovat</w:t>
      </w:r>
      <w:r w:rsidR="007957A6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val="en-US" w:eastAsia="cs-CZ"/>
        </w:rPr>
        <w:t xml:space="preserve"> výboru.</w:t>
      </w:r>
      <w:r w:rsidR="00524CD7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  <w:t xml:space="preserve">          </w:t>
      </w:r>
    </w:p>
    <w:p w:rsidR="006607FB" w:rsidRDefault="006607FB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</w:p>
    <w:p w:rsidR="006607FB" w:rsidRDefault="006607FB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</w:p>
    <w:p w:rsidR="006607FB" w:rsidRDefault="006607FB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</w:p>
    <w:p w:rsidR="00D13428" w:rsidRDefault="00D13428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</w:p>
    <w:p w:rsidR="00D13428" w:rsidRDefault="00D13428" w:rsidP="007957A6">
      <w:pPr>
        <w:widowControl w:val="0"/>
        <w:shd w:val="clear" w:color="auto" w:fill="FFFFFF"/>
        <w:autoSpaceDE w:val="0"/>
        <w:autoSpaceDN w:val="0"/>
        <w:adjustRightInd w:val="0"/>
        <w:spacing w:before="466" w:after="0" w:line="293" w:lineRule="exact"/>
        <w:jc w:val="both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</w:p>
    <w:p w:rsidR="00415037" w:rsidRDefault="00415037" w:rsidP="00DD1424">
      <w:pPr>
        <w:widowControl w:val="0"/>
        <w:shd w:val="clear" w:color="auto" w:fill="FFFFFF"/>
        <w:tabs>
          <w:tab w:val="center" w:pos="4706"/>
        </w:tabs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Times New Roman"/>
          <w:color w:val="000000"/>
          <w:spacing w:val="-4"/>
          <w:sz w:val="24"/>
          <w:szCs w:val="24"/>
          <w:lang w:eastAsia="cs-CZ"/>
        </w:rPr>
      </w:pPr>
    </w:p>
    <w:p w:rsidR="007C11D9" w:rsidRPr="0072361F" w:rsidRDefault="006607FB" w:rsidP="00395BAD">
      <w:pPr>
        <w:widowControl w:val="0"/>
        <w:shd w:val="clear" w:color="auto" w:fill="FFFFFF"/>
        <w:tabs>
          <w:tab w:val="center" w:pos="4706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</w:pPr>
      <w:r w:rsidRPr="006607FB">
        <w:rPr>
          <w:rFonts w:ascii="Book Antiqua" w:eastAsia="Times New Roman" w:hAnsi="Book Antiqua" w:cs="Times New Roman"/>
          <w:color w:val="000000"/>
          <w:spacing w:val="-4"/>
          <w:sz w:val="24"/>
          <w:szCs w:val="24"/>
          <w:lang w:eastAsia="cs-CZ"/>
        </w:rPr>
        <w:lastRenderedPageBreak/>
        <w:t>Část čtvrtá</w:t>
      </w:r>
      <w:r w:rsidR="00B3052B" w:rsidRPr="0072361F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3"/>
          <w:lang w:eastAsia="cs-CZ"/>
        </w:rPr>
        <w:t xml:space="preserve">                                                                                                                                   </w:t>
      </w:r>
      <w:r w:rsidR="007C11D9" w:rsidRPr="00F968DA">
        <w:rPr>
          <w:rFonts w:ascii="Book Antiqua" w:eastAsia="Times New Roman" w:hAnsi="Book Antiqua" w:cs="Times New Roman"/>
          <w:b/>
          <w:bCs/>
          <w:smallCaps/>
          <w:color w:val="000000"/>
          <w:spacing w:val="-4"/>
          <w:sz w:val="32"/>
          <w:szCs w:val="32"/>
          <w:lang w:eastAsia="cs-CZ"/>
        </w:rPr>
        <w:t>členství  ve  společenství</w:t>
      </w:r>
    </w:p>
    <w:p w:rsidR="006607FB" w:rsidRDefault="00D4243D" w:rsidP="006607FB">
      <w:pPr>
        <w:keepNext/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right="53"/>
        <w:jc w:val="center"/>
        <w:outlineLvl w:val="8"/>
        <w:rPr>
          <w:rFonts w:ascii="Book Antiqua" w:eastAsia="Times New Roman" w:hAnsi="Book Antiqua" w:cs="Times New Roman"/>
          <w:b/>
          <w:color w:val="000000"/>
          <w:spacing w:val="4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/>
          <w:bCs/>
          <w:smallCaps/>
          <w:color w:val="000000"/>
          <w:spacing w:val="-2"/>
          <w:w w:val="86"/>
          <w:sz w:val="28"/>
          <w:szCs w:val="36"/>
          <w:lang w:eastAsia="cs-CZ"/>
        </w:rPr>
        <w:t xml:space="preserve">čl. xii. </w:t>
      </w:r>
      <w:r w:rsidR="007C11D9" w:rsidRPr="006F0381">
        <w:rPr>
          <w:rFonts w:ascii="Book Antiqua" w:eastAsia="Times New Roman" w:hAnsi="Book Antiqua" w:cs="Times New Roman"/>
          <w:b/>
          <w:color w:val="000000"/>
          <w:spacing w:val="4"/>
          <w:sz w:val="24"/>
          <w:szCs w:val="24"/>
          <w:lang w:eastAsia="cs-CZ"/>
        </w:rPr>
        <w:t>Vznik členství</w:t>
      </w:r>
    </w:p>
    <w:p w:rsidR="006607FB" w:rsidRPr="006607FB" w:rsidRDefault="006607FB" w:rsidP="006607F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8"/>
        <w:rPr>
          <w:rFonts w:ascii="Book Antiqua" w:eastAsia="Times New Roman" w:hAnsi="Book Antiqua" w:cs="Times New Roman"/>
          <w:b/>
          <w:color w:val="000000"/>
          <w:spacing w:val="4"/>
          <w:sz w:val="24"/>
          <w:szCs w:val="24"/>
          <w:lang w:eastAsia="cs-CZ"/>
        </w:rPr>
      </w:pPr>
    </w:p>
    <w:p w:rsidR="006607FB" w:rsidRDefault="007C11D9" w:rsidP="006607FB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F968DA"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  <w:t>(1)</w:t>
      </w:r>
      <w:r w:rsidRPr="00F968DA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ab/>
      </w:r>
      <w:r w:rsidRPr="00F968DA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Členy společenství se stávají fyzické i právnické osoby, které nabyly vlastnictví </w:t>
      </w:r>
      <w:r w:rsidRPr="00F968DA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k jednotce v domě</w:t>
      </w:r>
      <w:r w:rsidR="00C132B3" w:rsidRPr="00F968DA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, spravovaném společenstvím</w:t>
      </w:r>
      <w:r w:rsidR="007C0F4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(dále též </w:t>
      </w:r>
      <w:r w:rsidR="007C0F40" w:rsidRPr="00DD1424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jen </w:t>
      </w:r>
      <w:r w:rsidR="007C0F40" w:rsidRPr="00DD1424"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  <w:t>„vlastníci“)</w:t>
      </w:r>
      <w:r w:rsidRPr="00DD1424"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  <w:t xml:space="preserve">. </w:t>
      </w:r>
      <w:r w:rsidRPr="00F968DA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Jejich členství vzniká</w:t>
      </w:r>
      <w:r w:rsidR="00524CD7" w:rsidRPr="00F968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</w:t>
      </w:r>
      <w:r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dnem nabytí </w:t>
      </w:r>
      <w:r w:rsidR="0027753D"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vlastnictví k jednotce</w:t>
      </w:r>
      <w:r w:rsidR="006607FB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.</w:t>
      </w:r>
      <w:r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 </w:t>
      </w:r>
    </w:p>
    <w:p w:rsidR="006607FB" w:rsidRDefault="006607FB" w:rsidP="006607FB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6607FB" w:rsidRDefault="007C11D9" w:rsidP="006607FB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F968DA"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  <w:t>(2)</w:t>
      </w:r>
      <w:r w:rsidRPr="00F968DA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ab/>
      </w:r>
      <w:r w:rsidR="007F1C43" w:rsidRPr="00E25162">
        <w:rPr>
          <w:rFonts w:ascii="Book Antiqua" w:eastAsia="Times New Roman" w:hAnsi="Book Antiqua" w:cs="Times New Roman"/>
          <w:b/>
          <w:bCs/>
          <w:spacing w:val="10"/>
          <w:sz w:val="24"/>
          <w:szCs w:val="24"/>
          <w:lang w:eastAsia="cs-CZ"/>
        </w:rPr>
        <w:t>Spoluvlastníci jednotky zmocní společného zástupce</w:t>
      </w:r>
      <w:r w:rsidR="007F1C43" w:rsidRPr="00E25162">
        <w:rPr>
          <w:rFonts w:ascii="Book Antiqua" w:eastAsia="Times New Roman" w:hAnsi="Book Antiqua" w:cs="Times New Roman"/>
          <w:bCs/>
          <w:spacing w:val="10"/>
          <w:sz w:val="24"/>
          <w:szCs w:val="24"/>
          <w:lang w:eastAsia="cs-CZ"/>
        </w:rPr>
        <w:t>, který bude vykonávat jejich práva vůči osobě odpovědné za správu domu. To platí i v případě manželů, kteří mají jednotku ve společném jmění</w:t>
      </w:r>
      <w:r w:rsidR="007F1C43" w:rsidRPr="00E25162">
        <w:rPr>
          <w:rFonts w:ascii="Book Antiqua" w:eastAsia="Times New Roman" w:hAnsi="Book Antiqua" w:cs="Times New Roman"/>
          <w:b/>
          <w:bCs/>
          <w:spacing w:val="10"/>
          <w:sz w:val="24"/>
          <w:szCs w:val="24"/>
          <w:lang w:eastAsia="cs-CZ"/>
        </w:rPr>
        <w:t xml:space="preserve"> </w:t>
      </w:r>
      <w:r w:rsidR="007F1C43" w:rsidRPr="006607FB">
        <w:rPr>
          <w:rFonts w:ascii="Book Antiqua" w:eastAsia="Times New Roman" w:hAnsi="Book Antiqua" w:cs="Times New Roman"/>
          <w:bCs/>
          <w:color w:val="FF0000"/>
          <w:spacing w:val="10"/>
          <w:sz w:val="24"/>
          <w:szCs w:val="24"/>
          <w:lang w:eastAsia="cs-CZ"/>
        </w:rPr>
        <w:t>(Obz §1185).</w:t>
      </w:r>
    </w:p>
    <w:p w:rsidR="00222061" w:rsidRPr="00222061" w:rsidRDefault="007C11D9" w:rsidP="007C0F40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16" w:after="0" w:line="278" w:lineRule="exact"/>
        <w:ind w:left="14" w:hanging="14"/>
        <w:rPr>
          <w:rFonts w:ascii="Book Antiqua" w:eastAsia="Times New Roman" w:hAnsi="Book Antiqua" w:cs="Times New Roman"/>
          <w:bCs/>
          <w:color w:val="E36C0A" w:themeColor="accent6" w:themeShade="BF"/>
          <w:spacing w:val="-5"/>
          <w:sz w:val="24"/>
          <w:szCs w:val="24"/>
          <w:lang w:eastAsia="cs-CZ"/>
        </w:rPr>
      </w:pPr>
      <w:r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Spoluvlastníci jednotky</w:t>
      </w:r>
      <w:r w:rsidR="007F1C43"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se mohou účastnit shromáždění vlastníků. Vystupovat a hlasovat může je</w:t>
      </w:r>
      <w:r w:rsidR="007C0F40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n</w:t>
      </w:r>
      <w:r w:rsidR="007F1C43"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společný zástupce dle odst</w:t>
      </w:r>
      <w:r w:rsidR="00E25162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.</w:t>
      </w:r>
      <w:r w:rsidR="007F1C43"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(2), a to</w:t>
      </w:r>
      <w:r w:rsidRPr="00F968DA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 s váhou </w:t>
      </w:r>
      <w:r w:rsidRPr="00F968D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hlasu odpovídající </w:t>
      </w:r>
      <w:r w:rsidR="007F1C43" w:rsidRPr="00F968D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celému </w:t>
      </w:r>
      <w:r w:rsidRPr="00F968D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spoluvlastnickému podílu </w:t>
      </w:r>
      <w:r w:rsidR="0022206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jednotky </w:t>
      </w:r>
      <w:r w:rsidRPr="00F968D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na společných částech domu</w:t>
      </w:r>
      <w:r w:rsidR="007F1C43" w:rsidRPr="00F968DA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. </w:t>
      </w:r>
    </w:p>
    <w:p w:rsidR="007C11D9" w:rsidRPr="007C0F40" w:rsidRDefault="007F1C43" w:rsidP="007C0F40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16" w:after="0" w:line="278" w:lineRule="exact"/>
        <w:ind w:left="14" w:hanging="14"/>
        <w:rPr>
          <w:rFonts w:ascii="Book Antiqua" w:eastAsia="Times New Roman" w:hAnsi="Book Antiqua" w:cs="Times New Roman"/>
          <w:bCs/>
          <w:color w:val="E36C0A" w:themeColor="accent6" w:themeShade="BF"/>
          <w:spacing w:val="-5"/>
          <w:sz w:val="24"/>
          <w:szCs w:val="24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Není-li přítomen společný zástupce, může být zastoupen na základě </w:t>
      </w:r>
      <w:r w:rsidR="00773974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písemného </w:t>
      </w:r>
      <w:r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zmocnění</w:t>
      </w:r>
      <w:r w:rsidR="00773974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jiným spoluvlastníkem nebo jiným členem společenství.</w:t>
      </w:r>
      <w:r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</w:t>
      </w:r>
      <w:r w:rsidR="007C0F40" w:rsidRPr="00E25162">
        <w:rPr>
          <w:rFonts w:ascii="Book Antiqua" w:eastAsia="Times New Roman" w:hAnsi="Book Antiqua" w:cs="Times New Roman"/>
          <w:bCs/>
          <w:spacing w:val="-5"/>
          <w:sz w:val="24"/>
          <w:szCs w:val="24"/>
          <w:lang w:eastAsia="cs-CZ"/>
        </w:rPr>
        <w:t xml:space="preserve">                                                                               </w:t>
      </w:r>
      <w:r w:rsidR="007C0F40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>Manžel (manželka)</w:t>
      </w:r>
      <w:r w:rsidR="005A5CA8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může </w:t>
      </w:r>
      <w:r w:rsidR="00222061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zastoupit </w:t>
      </w:r>
      <w:r w:rsidR="007C0F40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společného zástupce </w:t>
      </w:r>
      <w:r w:rsidR="007C0F40" w:rsidRPr="00E25162">
        <w:rPr>
          <w:rFonts w:ascii="Book Antiqua" w:eastAsia="Times New Roman" w:hAnsi="Book Antiqua" w:cs="Times New Roman"/>
          <w:b/>
          <w:bCs/>
          <w:spacing w:val="-2"/>
          <w:sz w:val="24"/>
          <w:szCs w:val="24"/>
          <w:lang w:eastAsia="cs-CZ"/>
        </w:rPr>
        <w:t>bytové jednotky</w:t>
      </w:r>
      <w:r w:rsidR="007C0F40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 </w:t>
      </w:r>
      <w:r w:rsidR="005A5CA8" w:rsidRPr="00E25162">
        <w:rPr>
          <w:rFonts w:ascii="Book Antiqua" w:eastAsia="Times New Roman" w:hAnsi="Book Antiqua" w:cs="Times New Roman"/>
          <w:bCs/>
          <w:spacing w:val="-2"/>
          <w:sz w:val="24"/>
          <w:szCs w:val="24"/>
          <w:lang w:eastAsia="cs-CZ"/>
        </w:rPr>
        <w:t xml:space="preserve">i bez písemného pověření </w:t>
      </w:r>
      <w:r w:rsidR="007C0F40" w:rsidRPr="00E25162">
        <w:rPr>
          <w:rFonts w:ascii="Book Antiqua" w:eastAsia="Times New Roman" w:hAnsi="Book Antiqua" w:cs="Times New Roman"/>
          <w:bCs/>
          <w:color w:val="FF0000"/>
          <w:spacing w:val="-2"/>
          <w:sz w:val="24"/>
          <w:szCs w:val="24"/>
          <w:lang w:eastAsia="cs-CZ"/>
        </w:rPr>
        <w:t>(§ 696 ObZ)</w:t>
      </w:r>
    </w:p>
    <w:p w:rsidR="00D4243D" w:rsidRPr="00D4243D" w:rsidRDefault="00D4243D" w:rsidP="00395BAD">
      <w:pPr>
        <w:shd w:val="clear" w:color="auto" w:fill="FFFFFF"/>
        <w:tabs>
          <w:tab w:val="left" w:pos="662"/>
        </w:tabs>
        <w:spacing w:before="269" w:line="240" w:lineRule="auto"/>
        <w:ind w:left="322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C11D9" w:rsidRPr="003D2773" w:rsidRDefault="007C11D9" w:rsidP="00D4243D">
      <w:pPr>
        <w:shd w:val="clear" w:color="auto" w:fill="FFFFFF"/>
        <w:spacing w:after="0" w:line="240" w:lineRule="auto"/>
        <w:ind w:right="115"/>
        <w:jc w:val="center"/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  <w:t xml:space="preserve">Čl. </w:t>
      </w:r>
      <w:r w:rsidR="00D4243D" w:rsidRPr="006F0381">
        <w:rPr>
          <w:rFonts w:ascii="Book Antiqua" w:eastAsia="Times New Roman" w:hAnsi="Book Antiqua" w:cs="Times New Roman"/>
          <w:b/>
          <w:color w:val="000000"/>
          <w:spacing w:val="-4"/>
          <w:sz w:val="24"/>
          <w:szCs w:val="24"/>
          <w:lang w:eastAsia="cs-CZ"/>
        </w:rPr>
        <w:t xml:space="preserve">XIII. </w:t>
      </w:r>
      <w:r w:rsidRPr="006F0381">
        <w:rPr>
          <w:rFonts w:ascii="Book Antiqua" w:eastAsia="Times New Roman" w:hAnsi="Book Antiqua" w:cs="Times New Roman"/>
          <w:b/>
          <w:color w:val="000000"/>
          <w:spacing w:val="6"/>
          <w:sz w:val="24"/>
          <w:szCs w:val="24"/>
          <w:lang w:eastAsia="cs-CZ"/>
        </w:rPr>
        <w:t>Práva a povinnosti člena společenství</w:t>
      </w:r>
      <w:r w:rsidR="007C0F40">
        <w:rPr>
          <w:rFonts w:ascii="Book Antiqua" w:eastAsia="Times New Roman" w:hAnsi="Book Antiqua" w:cs="Times New Roman"/>
          <w:b/>
          <w:color w:val="000000"/>
          <w:spacing w:val="6"/>
          <w:sz w:val="24"/>
          <w:szCs w:val="24"/>
          <w:lang w:eastAsia="cs-CZ"/>
        </w:rPr>
        <w:t xml:space="preserve"> </w:t>
      </w:r>
    </w:p>
    <w:p w:rsidR="00545D5C" w:rsidRPr="00545D5C" w:rsidRDefault="00545D5C" w:rsidP="007C11D9">
      <w:pPr>
        <w:shd w:val="clear" w:color="auto" w:fill="FFFFFF"/>
        <w:spacing w:after="0" w:line="240" w:lineRule="auto"/>
        <w:ind w:right="115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C043E3" w:rsidRDefault="007C0F40" w:rsidP="00255A3A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ind w:left="426" w:right="115" w:hanging="426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8"/>
          <w:sz w:val="24"/>
          <w:szCs w:val="24"/>
          <w:lang w:eastAsia="cs-CZ"/>
        </w:rPr>
        <w:t xml:space="preserve">Vlastník jednotky </w:t>
      </w:r>
      <w:r w:rsidR="007C11D9" w:rsidRPr="006F0381">
        <w:rPr>
          <w:rFonts w:ascii="Book Antiqua" w:eastAsia="Times New Roman" w:hAnsi="Book Antiqua" w:cs="Times New Roman"/>
          <w:b/>
          <w:bCs/>
          <w:color w:val="000000"/>
          <w:spacing w:val="8"/>
          <w:sz w:val="24"/>
          <w:szCs w:val="24"/>
          <w:lang w:eastAsia="cs-CZ"/>
        </w:rPr>
        <w:t>má práva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 xml:space="preserve"> </w:t>
      </w:r>
      <w:r w:rsidR="00C043E3">
        <w:rPr>
          <w:rFonts w:ascii="Book Antiqua" w:eastAsia="Times New Roman" w:hAnsi="Book Antiqua" w:cs="Times New Roman"/>
          <w:bCs/>
          <w:color w:val="000000"/>
          <w:spacing w:val="8"/>
          <w:sz w:val="24"/>
          <w:szCs w:val="24"/>
          <w:lang w:eastAsia="cs-CZ"/>
        </w:rPr>
        <w:t>plynoucí ze zákona a těchto stanov, zejména:</w:t>
      </w:r>
      <w:r w:rsidR="00C043E3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E74456" w:rsidRDefault="00E74456" w:rsidP="006607FB">
      <w:pPr>
        <w:pStyle w:val="Odstavecseseznamem"/>
        <w:shd w:val="clear" w:color="auto" w:fill="FFFFFF"/>
        <w:spacing w:after="0" w:line="240" w:lineRule="auto"/>
        <w:ind w:left="1452" w:right="113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</w:p>
    <w:p w:rsidR="001A5C6D" w:rsidRPr="006607FB" w:rsidRDefault="00C043E3" w:rsidP="00255A3A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426" w:right="115" w:hanging="426"/>
        <w:jc w:val="both"/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svobodně spravovat, výlučně užívat a uv</w:t>
      </w:r>
      <w:r w:rsidR="0027753D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nitř stavebně upravovat svoji jednotku</w:t>
      </w:r>
      <w:r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jakož i užívat společné části domu, nesmí však ztížit jinému vlastníku jednotky výkon stejných práv ani ohrozit, změnit nebo poškodit společné části domu </w:t>
      </w:r>
      <w:r w:rsidRPr="006607FB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>(Obz §1175).</w:t>
      </w:r>
      <w:r w:rsidR="001A5C6D" w:rsidRPr="006607FB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 xml:space="preserve"> </w:t>
      </w:r>
    </w:p>
    <w:p w:rsidR="001A5C6D" w:rsidRPr="001A5C6D" w:rsidRDefault="001A5C6D" w:rsidP="001A5C6D">
      <w:pPr>
        <w:pStyle w:val="Odstavecseseznamem"/>
        <w:shd w:val="clear" w:color="auto" w:fill="FFFFFF"/>
        <w:spacing w:after="0" w:line="240" w:lineRule="auto"/>
        <w:ind w:right="115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</w:p>
    <w:p w:rsidR="007C11D9" w:rsidRDefault="007C11D9" w:rsidP="00255A3A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426" w:right="115" w:hanging="426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účastnit se veškeré činnosti společenství způsobem a </w:t>
      </w:r>
      <w:r w:rsidR="008650A1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za podmínek stanovených zákonem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a těmito stanovami,</w:t>
      </w:r>
    </w:p>
    <w:p w:rsidR="001A5C6D" w:rsidRPr="001A5C6D" w:rsidRDefault="001A5C6D" w:rsidP="001A5C6D">
      <w:pPr>
        <w:shd w:val="clear" w:color="auto" w:fill="FFFFFF"/>
        <w:spacing w:after="0" w:line="240" w:lineRule="auto"/>
        <w:ind w:right="115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</w:pPr>
    </w:p>
    <w:p w:rsidR="007C11D9" w:rsidRPr="001A5C6D" w:rsidRDefault="001A5C6D" w:rsidP="00255A3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účastnit se jednání shromáždění a hlasováním se podílet na jeho rozhodování,</w:t>
      </w:r>
      <w:r w:rsidRPr="001A5C6D"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4"/>
          <w:lang w:eastAsia="cs-CZ"/>
        </w:rPr>
        <w:t xml:space="preserve"> </w:t>
      </w:r>
      <w:r w:rsidR="0027753D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volit a </w:t>
      </w:r>
      <w:r w:rsidR="0027753D" w:rsidRPr="001A5C6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být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volen do orgánů společenství,</w:t>
      </w:r>
    </w:p>
    <w:p w:rsidR="001A5C6D" w:rsidRPr="004F38A3" w:rsidRDefault="001A5C6D" w:rsidP="004F38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4"/>
          <w:lang w:eastAsia="cs-CZ"/>
        </w:rPr>
      </w:pPr>
    </w:p>
    <w:p w:rsidR="004F38A3" w:rsidRPr="00E25162" w:rsidRDefault="00BE378E" w:rsidP="00255A3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Být přítomen na</w:t>
      </w:r>
      <w:r w:rsidR="008650A1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schůzí</w:t>
      </w:r>
      <w:r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ch</w:t>
      </w:r>
      <w:r w:rsidR="00D13428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výboru a předkládat zde</w:t>
      </w:r>
      <w:r w:rsidR="008650A1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návrhy k projednávané problematice</w:t>
      </w:r>
    </w:p>
    <w:p w:rsidR="004F38A3" w:rsidRPr="004F38A3" w:rsidRDefault="004F38A3" w:rsidP="004F38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E36C0A" w:themeColor="accent6" w:themeShade="BF"/>
          <w:sz w:val="24"/>
          <w:szCs w:val="2"/>
          <w:lang w:eastAsia="cs-CZ"/>
        </w:rPr>
      </w:pPr>
    </w:p>
    <w:p w:rsidR="004F38A3" w:rsidRPr="00E25162" w:rsidRDefault="00BE378E" w:rsidP="00255A3A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Být přítomen na kontrolních dnech</w:t>
      </w:r>
      <w:r w:rsidR="0027753D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akcí prováděných v rámci</w:t>
      </w:r>
      <w:r w:rsidR="004F38A3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plánu op</w:t>
      </w:r>
      <w:r w:rsidR="00614599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r</w:t>
      </w:r>
      <w:r w:rsidR="0027753D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av a předkládat zde </w:t>
      </w:r>
      <w:r w:rsidR="004F38A3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návrhy</w:t>
      </w:r>
      <w:r w:rsidR="0027753D" w:rsidRPr="00E25162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,</w:t>
      </w:r>
    </w:p>
    <w:p w:rsidR="004F38A3" w:rsidRPr="006F0381" w:rsidRDefault="004F38A3" w:rsidP="004F38A3">
      <w:pPr>
        <w:pStyle w:val="Odstavecseseznamem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/>
        <w:jc w:val="both"/>
        <w:rPr>
          <w:rFonts w:ascii="Book Antiqua" w:eastAsia="Times New Roman" w:hAnsi="Book Antiqua" w:cs="Times New Roman"/>
          <w:bCs/>
          <w:color w:val="E36C0A" w:themeColor="accent6" w:themeShade="BF"/>
          <w:sz w:val="24"/>
          <w:szCs w:val="2"/>
          <w:lang w:eastAsia="cs-CZ"/>
        </w:rPr>
      </w:pPr>
    </w:p>
    <w:p w:rsidR="007C11D9" w:rsidRPr="006F0381" w:rsidRDefault="007C11D9" w:rsidP="00255A3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>předkládat orgánům společe</w:t>
      </w:r>
      <w:r w:rsidR="0027753D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nství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návrhy ke zlepšení činnosti společenství a 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k odstran</w:t>
      </w:r>
      <w:r w:rsidR="0027753D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ění nedostatků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,</w:t>
      </w:r>
    </w:p>
    <w:p w:rsidR="004F38A3" w:rsidRPr="006F0381" w:rsidRDefault="004F38A3" w:rsidP="004F38A3">
      <w:pPr>
        <w:pStyle w:val="Odstavecseseznamem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</w:p>
    <w:p w:rsidR="005D5358" w:rsidRPr="005D5358" w:rsidRDefault="004F38A3" w:rsidP="005D535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E36C0A" w:themeColor="accent6" w:themeShade="BF"/>
          <w:spacing w:val="4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obdržet vyúčtování zál</w:t>
      </w:r>
      <w:r w:rsidR="001C54B3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oh na úhradu</w:t>
      </w:r>
      <w:r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služeb</w:t>
      </w:r>
      <w:r w:rsid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do 4 měsíců </w:t>
      </w:r>
      <w:r w:rsidR="001C54B3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a vrácení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přeplatků</w:t>
      </w:r>
      <w:r w:rsidR="001C54B3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do 7 </w:t>
      </w:r>
      <w:r w:rsidR="001C54B3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lastRenderedPageBreak/>
        <w:t>měsíců od skončení zúčtovacího období</w:t>
      </w:r>
    </w:p>
    <w:p w:rsidR="005D5358" w:rsidRPr="005D5358" w:rsidRDefault="005D5358" w:rsidP="005D5358">
      <w:pPr>
        <w:pStyle w:val="Odstavecseseznamem"/>
        <w:rPr>
          <w:rFonts w:ascii="Book Antiqua" w:eastAsia="Times New Roman" w:hAnsi="Book Antiqua" w:cs="Times New Roman"/>
          <w:bCs/>
          <w:color w:val="E36C0A" w:themeColor="accent6" w:themeShade="BF"/>
          <w:spacing w:val="4"/>
          <w:sz w:val="24"/>
          <w:szCs w:val="24"/>
          <w:lang w:eastAsia="cs-CZ"/>
        </w:rPr>
      </w:pPr>
    </w:p>
    <w:p w:rsidR="004F38A3" w:rsidRPr="00E25162" w:rsidRDefault="00D13428" w:rsidP="005D535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seznamovat </w:t>
      </w:r>
      <w:r w:rsidR="004F38A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se, jak společenství hospodaří a jak dům spravuje</w:t>
      </w:r>
      <w:r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. K </w:t>
      </w:r>
      <w:r w:rsidR="00F50B5B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tomu</w:t>
      </w:r>
      <w:r w:rsidR="00E25162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využívat</w:t>
      </w:r>
      <w:r w:rsidR="004F38A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periodické zprávy o hospodaření spole</w:t>
      </w:r>
      <w:r w:rsidR="001C54B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čenství, o plnění plánu oprav a</w:t>
      </w:r>
      <w:r w:rsidR="004F38A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příjmech z pronájmu společných částí domu,</w:t>
      </w:r>
    </w:p>
    <w:p w:rsidR="004F38A3" w:rsidRPr="004F38A3" w:rsidRDefault="004F38A3" w:rsidP="004F38A3">
      <w:pPr>
        <w:pStyle w:val="Odstavecseseznamem"/>
        <w:shd w:val="clear" w:color="auto" w:fill="FFFFFF"/>
        <w:tabs>
          <w:tab w:val="left" w:pos="422"/>
        </w:tabs>
        <w:spacing w:before="5" w:after="0" w:line="274" w:lineRule="exact"/>
        <w:jc w:val="both"/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 xml:space="preserve"> </w:t>
      </w:r>
    </w:p>
    <w:p w:rsidR="00822E4C" w:rsidRPr="005D5358" w:rsidRDefault="004F38A3" w:rsidP="005D5358">
      <w:pPr>
        <w:pStyle w:val="Odstavecseseznamem"/>
        <w:numPr>
          <w:ilvl w:val="0"/>
          <w:numId w:val="23"/>
        </w:num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</w:pPr>
      <w:r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n</w:t>
      </w:r>
      <w:r w:rsidR="00E74456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val="en-US" w:eastAsia="cs-CZ"/>
        </w:rPr>
        <w:t xml:space="preserve">ahlížet do smluv uzavřených ve věcech správy, jakož </w:t>
      </w:r>
      <w:proofErr w:type="spellStart"/>
      <w:r w:rsidR="00E74456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val="en-US" w:eastAsia="cs-CZ"/>
        </w:rPr>
        <w:t>i</w:t>
      </w:r>
      <w:proofErr w:type="spellEnd"/>
      <w:r w:rsidR="00E74456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val="en-US" w:eastAsia="cs-CZ"/>
        </w:rPr>
        <w:t xml:space="preserve"> do účetních knih a dokladů.</w:t>
      </w:r>
      <w:r w:rsidR="00822E4C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</w:t>
      </w:r>
      <w:r w:rsidR="00822E4C" w:rsidRPr="005D5358"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>(Obz §</w:t>
      </w:r>
      <w:r w:rsidR="00773974" w:rsidRPr="005D5358"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>1179</w:t>
      </w:r>
      <w:r w:rsidR="00822E4C" w:rsidRPr="005D5358"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>)</w:t>
      </w:r>
    </w:p>
    <w:p w:rsidR="00F13133" w:rsidRPr="00E25162" w:rsidRDefault="00E25162" w:rsidP="00E74456">
      <w:pPr>
        <w:pBdr>
          <w:bottom w:val="single" w:sz="6" w:space="1" w:color="auto"/>
        </w:pBd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 xml:space="preserve">      </w:t>
      </w:r>
      <w:r w:rsidR="00F1313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K tomu</w:t>
      </w:r>
      <w:r w:rsidR="00F50B5B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může vlastník požádat výbor nebo</w:t>
      </w:r>
      <w:r w:rsidR="00D167BB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</w:t>
      </w:r>
      <w:r w:rsidR="00F1313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správce</w:t>
      </w:r>
      <w:r w:rsidR="00D167BB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o</w:t>
      </w:r>
      <w:r w:rsidR="00A1197C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</w:t>
      </w:r>
      <w:r w:rsidR="00F13133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součinnost za podmínek stanovených výborem </w:t>
      </w:r>
      <w:r w:rsidR="00D167BB" w:rsidRPr="00E25162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(termíny, postupy, úhrady, apod.)</w:t>
      </w:r>
    </w:p>
    <w:p w:rsidR="009668B6" w:rsidRDefault="009668B6" w:rsidP="00E74456">
      <w:pPr>
        <w:pBdr>
          <w:bottom w:val="single" w:sz="6" w:space="1" w:color="auto"/>
        </w:pBd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pacing w:val="4"/>
          <w:sz w:val="24"/>
          <w:szCs w:val="24"/>
          <w:lang w:eastAsia="cs-CZ"/>
        </w:rPr>
      </w:pPr>
    </w:p>
    <w:p w:rsidR="00822E4C" w:rsidRPr="00451624" w:rsidRDefault="00F13133" w:rsidP="00E25162">
      <w:pPr>
        <w:shd w:val="clear" w:color="auto" w:fill="FFFFFF"/>
        <w:tabs>
          <w:tab w:val="left" w:pos="0"/>
        </w:tabs>
        <w:spacing w:before="5" w:after="0" w:line="274" w:lineRule="exact"/>
        <w:rPr>
          <w:rFonts w:ascii="Book Antiqua" w:eastAsia="Times New Roman" w:hAnsi="Book Antiqua" w:cs="Times New Roman"/>
          <w:bCs/>
          <w:i/>
          <w:color w:val="E36C0A" w:themeColor="accent6" w:themeShade="BF"/>
          <w:spacing w:val="4"/>
          <w:sz w:val="24"/>
          <w:szCs w:val="24"/>
          <w:lang w:eastAsia="cs-CZ"/>
        </w:rPr>
      </w:pPr>
      <w:r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Komentář</w:t>
      </w:r>
      <w:r w:rsidRPr="00451624">
        <w:rPr>
          <w:rFonts w:ascii="Book Antiqua" w:eastAsia="Times New Roman" w:hAnsi="Book Antiqua" w:cs="Times New Roman"/>
          <w:bCs/>
          <w:i/>
          <w:color w:val="E36C0A" w:themeColor="accent6" w:themeShade="BF"/>
          <w:spacing w:val="4"/>
          <w:sz w:val="24"/>
          <w:szCs w:val="24"/>
          <w:lang w:eastAsia="cs-CZ"/>
        </w:rPr>
        <w:t xml:space="preserve">: </w:t>
      </w:r>
      <w:r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Toto právo </w:t>
      </w:r>
      <w:r w:rsidR="00010980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vlastník </w:t>
      </w:r>
      <w:r w:rsidR="00010980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prakticky </w:t>
      </w:r>
      <w:r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nemůže vyko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návat bez </w:t>
      </w:r>
      <w:r w:rsidR="00010980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administrativně-technické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podpory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– vyhledání,</w:t>
      </w:r>
      <w:r w:rsidR="009668B6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vysvětlení</w:t>
      </w:r>
      <w:r w:rsid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,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</w:t>
      </w:r>
      <w:r w:rsidR="00F50B5B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atd.</w:t>
      </w:r>
      <w:r w:rsid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…</w:t>
      </w:r>
      <w:r w:rsidR="00010980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. Zákon ale ne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ukládá</w:t>
      </w:r>
      <w:r w:rsidR="00010980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nikomu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povinnost takovou součinnost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poskytovat. Z logiky věci</w:t>
      </w:r>
      <w:r w:rsid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plyne, že</w:t>
      </w:r>
      <w:r w:rsidR="009668B6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to může udělat jen výbor</w:t>
      </w:r>
      <w:r w:rsidR="00F50B5B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nebo správce</w:t>
      </w:r>
      <w:r w:rsidR="009668B6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- 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pak ale musí mít možnost </w:t>
      </w:r>
      <w:r w:rsidR="00010980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nastavit 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k tomu </w:t>
      </w:r>
      <w:r w:rsidR="00E25162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postupy a podmínky.                                                        </w:t>
      </w:r>
      <w:r w:rsidR="009668B6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>----------------------------------------------------------------------------------------------------------------</w:t>
      </w:r>
      <w:r w:rsidR="00451624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</w:t>
      </w:r>
      <w:r w:rsidR="00D167BB" w:rsidRPr="00451624">
        <w:rPr>
          <w:rFonts w:ascii="Book Antiqua" w:eastAsia="Times New Roman" w:hAnsi="Book Antiqua" w:cs="Times New Roman"/>
          <w:bCs/>
          <w:i/>
          <w:spacing w:val="4"/>
          <w:sz w:val="24"/>
          <w:szCs w:val="24"/>
          <w:lang w:eastAsia="cs-CZ"/>
        </w:rPr>
        <w:t xml:space="preserve"> </w:t>
      </w:r>
    </w:p>
    <w:p w:rsidR="00822E4C" w:rsidRDefault="00822E4C" w:rsidP="009668B6">
      <w:p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</w:pPr>
    </w:p>
    <w:p w:rsidR="00773974" w:rsidRDefault="005D5358" w:rsidP="000436DA">
      <w:p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>j</w:t>
      </w:r>
      <w:r w:rsidR="00773974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>)</w:t>
      </w:r>
      <w:r w:rsidR="00773974" w:rsidRPr="00773974">
        <w:t xml:space="preserve"> </w:t>
      </w:r>
      <w:r w:rsidR="000436DA">
        <w:t xml:space="preserve"> </w:t>
      </w:r>
      <w:r w:rsidR="00773974" w:rsidRPr="000436DA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Požádá-li o to vlastník jednotky, sdělí m</w:t>
      </w:r>
      <w:r w:rsidR="009668B6" w:rsidRPr="000436DA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>u výbor nebo správce</w:t>
      </w:r>
      <w:r w:rsidR="00773974" w:rsidRPr="000436DA">
        <w:rPr>
          <w:rFonts w:ascii="Book Antiqua" w:eastAsia="Times New Roman" w:hAnsi="Book Antiqua" w:cs="Times New Roman"/>
          <w:bCs/>
          <w:spacing w:val="4"/>
          <w:sz w:val="24"/>
          <w:szCs w:val="24"/>
          <w:lang w:eastAsia="cs-CZ"/>
        </w:rPr>
        <w:t xml:space="preserve"> jméno a adresu kteréhokoli vlastníka jednotky nebo nájemce v domě </w:t>
      </w:r>
      <w:r w:rsidR="00773974" w:rsidRPr="00F13133">
        <w:rPr>
          <w:rFonts w:ascii="Book Antiqua" w:eastAsia="Times New Roman" w:hAnsi="Book Antiqua" w:cs="Times New Roman"/>
          <w:bCs/>
          <w:color w:val="FF0000"/>
          <w:spacing w:val="4"/>
          <w:sz w:val="24"/>
          <w:szCs w:val="24"/>
          <w:lang w:eastAsia="cs-CZ"/>
        </w:rPr>
        <w:t>(Obz §1178).</w:t>
      </w:r>
    </w:p>
    <w:p w:rsidR="00822E4C" w:rsidRDefault="00822E4C" w:rsidP="009668B6">
      <w:p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</w:pPr>
    </w:p>
    <w:p w:rsidR="00545D5C" w:rsidRPr="00545D5C" w:rsidRDefault="00545D5C" w:rsidP="009668B6">
      <w:p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0E4C00" w:rsidRDefault="004C08AD" w:rsidP="009668B6">
      <w:pPr>
        <w:pStyle w:val="Odstavecseseznamem"/>
        <w:numPr>
          <w:ilvl w:val="1"/>
          <w:numId w:val="8"/>
        </w:num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  <w:r w:rsidRPr="001A2FC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Vlastník jednotky má povinnosti</w:t>
      </w:r>
      <w:r w:rsidRPr="000E4C0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, plynoucí ze zákona a těchto stanov, zejména: </w:t>
      </w:r>
    </w:p>
    <w:p w:rsidR="002E02F6" w:rsidRDefault="002E02F6" w:rsidP="000E4C00">
      <w:pPr>
        <w:pStyle w:val="Odstavecseseznamem"/>
        <w:shd w:val="clear" w:color="auto" w:fill="FFFFFF"/>
        <w:tabs>
          <w:tab w:val="left" w:pos="422"/>
        </w:tabs>
        <w:spacing w:before="5" w:after="0" w:line="274" w:lineRule="exact"/>
        <w:ind w:left="1449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2E02F6" w:rsidRPr="00E437C3" w:rsidRDefault="00545D5C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26"/>
        </w:tabs>
        <w:spacing w:before="394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Seznámit se se stanovami společenství, </w:t>
      </w:r>
      <w:r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>dodržovat</w:t>
      </w:r>
      <w:r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 je</w:t>
      </w:r>
      <w:r w:rsidR="002E02F6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 a plnit usnesen</w:t>
      </w:r>
      <w:r w:rsidR="00F50B5B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í orgánů společenství </w:t>
      </w:r>
      <w:r w:rsidR="002E02F6" w:rsidRPr="006F0381">
        <w:rPr>
          <w:rFonts w:ascii="Book Antiqua" w:eastAsia="Times New Roman" w:hAnsi="Book Antiqua" w:cs="Times New Roman"/>
          <w:bCs/>
          <w:color w:val="000000"/>
          <w:spacing w:val="6"/>
          <w:sz w:val="24"/>
          <w:szCs w:val="24"/>
          <w:lang w:eastAsia="cs-CZ"/>
        </w:rPr>
        <w:t xml:space="preserve">v souladu se </w:t>
      </w:r>
      <w:r w:rsidR="002E02F6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zákonem a těmito stanovami,</w:t>
      </w:r>
    </w:p>
    <w:p w:rsidR="000E4C00" w:rsidRPr="002E02F6" w:rsidRDefault="000E4C00" w:rsidP="002E02F6">
      <w:pPr>
        <w:shd w:val="clear" w:color="auto" w:fill="FFFFFF"/>
        <w:tabs>
          <w:tab w:val="left" w:pos="422"/>
        </w:tabs>
        <w:spacing w:before="5"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</w:pPr>
    </w:p>
    <w:p w:rsidR="000E4C00" w:rsidRPr="002E02F6" w:rsidRDefault="00A1197C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</w:pPr>
      <w:r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Oznámit </w:t>
      </w:r>
      <w:r w:rsidR="007C0F4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vlastníkům</w:t>
      </w:r>
      <w:r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</w:t>
      </w:r>
      <w:r w:rsidR="003D2773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prostřednictvím správce</w:t>
      </w:r>
      <w:r w:rsidR="007B2377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nabytí 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jednotky do vlastnictví, včetně své adresy a počtu osob, které budou mít v bytě domácnost, </w:t>
      </w:r>
      <w:r w:rsidR="003D2773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a to 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nejpozději do jednoho měsíce ode dne, kdy se dozvěděl nebo mohl dozvěd</w:t>
      </w:r>
      <w:r w:rsidR="009668B6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ět, že je vlastníkem. </w:t>
      </w:r>
      <w:r w:rsidR="00F50B5B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To platí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i v případě změny údajů uvedených v oznámení. </w:t>
      </w:r>
      <w:r w:rsidR="000E4C00" w:rsidRPr="002E02F6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>(Obz §1177)</w:t>
      </w:r>
      <w:r w:rsidR="000E4C00" w:rsidRPr="000E4C00">
        <w:t xml:space="preserve"> </w:t>
      </w:r>
    </w:p>
    <w:p w:rsidR="000E4C00" w:rsidRPr="000E4C00" w:rsidRDefault="000E4C00" w:rsidP="000E4C00">
      <w:pPr>
        <w:pStyle w:val="Odstavecseseznamem"/>
        <w:shd w:val="clear" w:color="auto" w:fill="FFFFFF"/>
        <w:tabs>
          <w:tab w:val="left" w:pos="422"/>
        </w:tabs>
        <w:spacing w:before="5" w:after="0" w:line="274" w:lineRule="exact"/>
        <w:jc w:val="both"/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</w:pPr>
    </w:p>
    <w:p w:rsidR="000E4C00" w:rsidRPr="002E02F6" w:rsidRDefault="001A2FCA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22"/>
        </w:tabs>
        <w:spacing w:before="5"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</w:pPr>
      <w:r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Oznámit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bez zbytečného </w:t>
      </w:r>
      <w:r w:rsidR="00F50B5B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odkladu </w:t>
      </w:r>
      <w:r w:rsidR="000436DA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správci </w:t>
      </w:r>
      <w:r w:rsidR="00F50B5B" w:rsidRPr="000436DA">
        <w:rPr>
          <w:rFonts w:ascii="Book Antiqua" w:eastAsia="Times New Roman" w:hAnsi="Book Antiqua" w:cs="Times New Roman"/>
          <w:bCs/>
          <w:spacing w:val="3"/>
          <w:sz w:val="24"/>
          <w:szCs w:val="24"/>
          <w:lang w:eastAsia="cs-CZ"/>
        </w:rPr>
        <w:t>změny</w:t>
      </w:r>
      <w:r w:rsidR="007B2377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své adresy a změny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v počtu osob, které mají v bytě domácnost a bydlí v něm po dobu, která činí v souhrnu nejméně tři měsíce v jednom kalendářním roce. To platí i tehdy, př</w:t>
      </w:r>
      <w:r w:rsidR="003D2773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enechal-li vlastník jednotky jednotku</w:t>
      </w:r>
      <w:r w:rsidR="000E4C00"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k užívání jiné osobě; v takovém případě oznámí i jméno a adresu této osoby. </w:t>
      </w:r>
      <w:r w:rsidR="000E4C00" w:rsidRPr="002E02F6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>(Obz §1177)</w:t>
      </w:r>
    </w:p>
    <w:p w:rsidR="00E437C3" w:rsidRPr="00CD6321" w:rsidRDefault="00E437C3" w:rsidP="00CD6321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-7"/>
          <w:sz w:val="24"/>
          <w:szCs w:val="24"/>
          <w:lang w:eastAsia="cs-CZ"/>
        </w:rPr>
      </w:pPr>
    </w:p>
    <w:p w:rsidR="00E437C3" w:rsidRPr="0072361F" w:rsidRDefault="00E80E48" w:rsidP="00255A3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FF0000"/>
          <w:spacing w:val="-10"/>
          <w:sz w:val="24"/>
          <w:szCs w:val="24"/>
          <w:lang w:eastAsia="cs-CZ"/>
        </w:rPr>
      </w:pPr>
      <w:r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hradit</w:t>
      </w:r>
      <w:r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="00010980" w:rsidRP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na účet společenství</w:t>
      </w:r>
      <w:r w:rsidR="0001098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p</w:t>
      </w:r>
      <w:r w:rsidRP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říspěvky na správu domu, </w:t>
      </w:r>
      <w:r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zálohy na úhradu za služby a</w:t>
      </w:r>
      <w:r w:rsidRP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nedoplatky vyplývající </w:t>
      </w:r>
      <w:r w:rsidRPr="0072361F">
        <w:rPr>
          <w:rFonts w:ascii="Book Antiqua" w:eastAsia="Times New Roman" w:hAnsi="Book Antiqua" w:cs="Times New Roman"/>
          <w:bCs/>
          <w:iCs/>
          <w:color w:val="000000"/>
          <w:spacing w:val="-2"/>
          <w:sz w:val="24"/>
          <w:szCs w:val="24"/>
          <w:lang w:eastAsia="cs-CZ"/>
        </w:rPr>
        <w:t>z </w:t>
      </w:r>
      <w:r w:rsidRPr="00E80E48">
        <w:rPr>
          <w:rFonts w:ascii="Book Antiqua" w:eastAsia="Times New Roman" w:hAnsi="Book Antiqua" w:cs="Times New Roman"/>
          <w:bCs/>
          <w:iCs/>
          <w:color w:val="000000"/>
          <w:spacing w:val="-2"/>
          <w:sz w:val="24"/>
          <w:szCs w:val="24"/>
          <w:lang w:eastAsia="cs-CZ"/>
        </w:rPr>
        <w:t>jejich</w:t>
      </w:r>
      <w:r>
        <w:rPr>
          <w:rFonts w:ascii="Book Antiqua" w:eastAsia="Times New Roman" w:hAnsi="Book Antiqua" w:cs="Times New Roman"/>
          <w:bCs/>
          <w:i/>
          <w:iCs/>
          <w:color w:val="000000"/>
          <w:spacing w:val="-2"/>
          <w:sz w:val="24"/>
          <w:szCs w:val="24"/>
          <w:lang w:eastAsia="cs-CZ"/>
        </w:rPr>
        <w:t xml:space="preserve"> </w:t>
      </w:r>
      <w:r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vyúčtování</w:t>
      </w:r>
      <w:r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,</w:t>
      </w:r>
      <w:r w:rsidRP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popřípadě další platby podle zvláštního právního předpisu</w:t>
      </w:r>
      <w:r w:rsidR="00010980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, a to v částkách a</w:t>
      </w:r>
      <w:r w:rsidRPr="00E80E4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termínech stanovených k tomu příslušným orgánem společenství.</w:t>
      </w:r>
    </w:p>
    <w:p w:rsidR="00E437C3" w:rsidRPr="001A2FCA" w:rsidRDefault="00E437C3" w:rsidP="001A2FCA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FF0000"/>
          <w:spacing w:val="-10"/>
          <w:sz w:val="24"/>
          <w:szCs w:val="24"/>
          <w:lang w:eastAsia="cs-CZ"/>
        </w:rPr>
      </w:pPr>
      <w:r w:rsidRPr="00E437C3">
        <w:t xml:space="preserve"> </w:t>
      </w:r>
    </w:p>
    <w:p w:rsidR="007C11D9" w:rsidRPr="00E437C3" w:rsidRDefault="007C11D9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13"/>
        </w:tabs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zdržet se jednání, jímž by zasahoval do práva ostatních členů společenství; úpravy </w:t>
      </w:r>
      <w:r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jednotky ve svém vlastnictví provádět tak, aby neohrožoval výkon vlastnického práva </w:t>
      </w:r>
      <w:r w:rsidRPr="006F0381">
        <w:rPr>
          <w:rFonts w:ascii="Book Antiqua" w:eastAsia="Times New Roman" w:hAnsi="Book Antiqua" w:cs="Times New Roman"/>
          <w:bCs/>
          <w:color w:val="000000"/>
          <w:spacing w:val="7"/>
          <w:sz w:val="24"/>
          <w:szCs w:val="24"/>
          <w:lang w:eastAsia="cs-CZ"/>
        </w:rPr>
        <w:t xml:space="preserve">ostatních vlastníků jednotek </w:t>
      </w:r>
    </w:p>
    <w:p w:rsidR="00E437C3" w:rsidRPr="00E437C3" w:rsidRDefault="00E437C3" w:rsidP="00E437C3">
      <w:pPr>
        <w:pStyle w:val="Odstavecseseznamem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DC37CD" w:rsidRPr="002E02F6" w:rsidRDefault="00801A0F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13"/>
        </w:tabs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0436DA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udržovat svůj byt, jak to vyžaduje nezávadný stav a dobrý vzhled domu; to platí i o společných částech, které má vlastník jednotky vyhrazeny ve výlučném užívání. </w:t>
      </w:r>
      <w:r w:rsidRPr="002E02F6">
        <w:rPr>
          <w:rFonts w:ascii="Book Antiqua" w:eastAsia="Times New Roman" w:hAnsi="Book Antiqua" w:cs="Times New Roman"/>
          <w:bCs/>
          <w:color w:val="FF0000"/>
          <w:sz w:val="24"/>
          <w:szCs w:val="24"/>
          <w:lang w:eastAsia="cs-CZ"/>
        </w:rPr>
        <w:t xml:space="preserve">(Obz §1175). </w:t>
      </w:r>
    </w:p>
    <w:p w:rsidR="002E02F6" w:rsidRPr="002E02F6" w:rsidRDefault="002E02F6" w:rsidP="002E02F6">
      <w:pPr>
        <w:pStyle w:val="Odstavecseseznamem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2E02F6" w:rsidRDefault="003D2773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13"/>
        </w:tabs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  <w:r w:rsidRPr="000436DA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lastRenderedPageBreak/>
        <w:t xml:space="preserve">Řídit se pravidly pro správu domu a pro užívání společných částí, zajistit jejich dodržování osobami, jimž umožnil přístup do domu nebo bytu </w:t>
      </w:r>
      <w:r w:rsidRPr="002E02F6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>(Obz §1176)</w:t>
      </w:r>
      <w:r w:rsidRPr="006F0381"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>.</w:t>
      </w:r>
      <w:r>
        <w:rPr>
          <w:rFonts w:ascii="Book Antiqua" w:eastAsia="Times New Roman" w:hAnsi="Book Antiqua" w:cs="Times New Roman"/>
          <w:bCs/>
          <w:color w:val="FF0000"/>
          <w:spacing w:val="-1"/>
          <w:sz w:val="24"/>
          <w:szCs w:val="24"/>
          <w:lang w:eastAsia="cs-CZ"/>
        </w:rPr>
        <w:t xml:space="preserve"> </w:t>
      </w:r>
      <w:r w:rsidR="00801A0F" w:rsidRPr="002E02F6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>O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 xml:space="preserve">dstranit na </w:t>
      </w:r>
      <w:r w:rsidR="00F50B5B" w:rsidRPr="006F0381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>svůj náklad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 xml:space="preserve"> závady a poškození, které na jiných jednotkách nebo na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společných částech domu způsobil sám nebo ti, kteří s ním jednotku užívají,</w:t>
      </w:r>
      <w:r w:rsidR="00DC37CD" w:rsidRPr="00DC37CD">
        <w:t xml:space="preserve"> </w:t>
      </w:r>
    </w:p>
    <w:p w:rsidR="002E02F6" w:rsidRPr="002E02F6" w:rsidRDefault="002E02F6" w:rsidP="002E02F6">
      <w:pPr>
        <w:shd w:val="clear" w:color="auto" w:fill="FFFFFF"/>
        <w:tabs>
          <w:tab w:val="left" w:pos="413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1A2FCA" w:rsidRDefault="007C11D9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13"/>
        </w:tabs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</w:pPr>
      <w:r w:rsidRPr="0072361F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 xml:space="preserve">umožnit instalaci a údržbu zařízení pro </w:t>
      </w:r>
      <w:r w:rsidR="000436DA" w:rsidRPr="0072361F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>měření tepla a vody</w:t>
      </w:r>
      <w:r w:rsidRPr="0072361F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 xml:space="preserve"> v jednotce</w:t>
      </w:r>
      <w:r w:rsidR="00971860" w:rsidRPr="0072361F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>, umožnit</w:t>
      </w:r>
      <w:r w:rsidRPr="0072361F">
        <w:rPr>
          <w:rFonts w:ascii="Book Antiqua" w:eastAsia="Times New Roman" w:hAnsi="Book Antiqua" w:cs="Times New Roman"/>
          <w:bCs/>
          <w:color w:val="000000"/>
          <w:spacing w:val="9"/>
          <w:sz w:val="24"/>
          <w:szCs w:val="24"/>
          <w:lang w:eastAsia="cs-CZ"/>
        </w:rPr>
        <w:t xml:space="preserve"> odečet </w:t>
      </w:r>
      <w:r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naměřených hodnot, </w:t>
      </w:r>
    </w:p>
    <w:p w:rsidR="00193748" w:rsidRPr="00193748" w:rsidRDefault="00193748" w:rsidP="00193748">
      <w:pPr>
        <w:pStyle w:val="Odstavecseseznamem"/>
        <w:shd w:val="clear" w:color="auto" w:fill="FFFFFF"/>
        <w:tabs>
          <w:tab w:val="left" w:pos="413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sz w:val="24"/>
          <w:szCs w:val="24"/>
          <w:lang w:eastAsia="cs-CZ"/>
        </w:rPr>
      </w:pPr>
    </w:p>
    <w:p w:rsidR="007C11D9" w:rsidRPr="00193748" w:rsidRDefault="003D2773" w:rsidP="00255A3A">
      <w:pPr>
        <w:pStyle w:val="Odstavecseseznamem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74" w:lineRule="exact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umožnit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přístup do jednotky, pokud to nezbytně vyžadují úpravy,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eastAsia="cs-CZ"/>
        </w:rPr>
        <w:t xml:space="preserve">provoz, opravy apod. jednotek nebo domu jako celku; nejde-li o havarijní či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obdobný stav, činí výzvu píse</w:t>
      </w:r>
      <w:r w:rsidR="00F06F24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mně výbor </w:t>
      </w:r>
      <w:r w:rsidR="00CD632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nebo správce, 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případně</w:t>
      </w:r>
      <w:r w:rsidR="00F06F24" w:rsidRPr="0019374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dodavatelská firma </w:t>
      </w:r>
      <w:r w:rsidR="00193748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alespoň 3 dny předem</w:t>
      </w:r>
    </w:p>
    <w:p w:rsidR="00193748" w:rsidRPr="00193748" w:rsidRDefault="00193748" w:rsidP="00193748">
      <w:pPr>
        <w:shd w:val="clear" w:color="auto" w:fill="FFFFFF"/>
        <w:tabs>
          <w:tab w:val="left" w:pos="426"/>
        </w:tabs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</w:p>
    <w:p w:rsidR="001A2FCA" w:rsidRPr="003D2773" w:rsidRDefault="00971860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k)   předat   výboru  </w:t>
      </w:r>
      <w:r w:rsidR="007C11D9" w:rsidRPr="006F0381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ověřenou   projektovou  dokumentaci </w:t>
      </w:r>
      <w:r w:rsidR="008530CD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, 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provádí</w:t>
      </w:r>
      <w:r w:rsidR="008530CD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-li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</w:t>
      </w:r>
      <w:r w:rsidR="00193748" w:rsidRPr="003D277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úpravy jednotky, spojené se změnou stavby</w:t>
      </w:r>
      <w:r w:rsidR="007C11D9" w:rsidRPr="006F0381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.</w:t>
      </w:r>
      <w:r w:rsidR="00193748" w:rsidRPr="003D277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 </w:t>
      </w:r>
    </w:p>
    <w:p w:rsidR="001A2FCA" w:rsidRPr="003D2773" w:rsidRDefault="001A2FCA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Book Antiqua" w:hAnsi="Book Antiqua" w:cs="Times New Roman"/>
          <w:sz w:val="24"/>
          <w:szCs w:val="24"/>
        </w:rPr>
      </w:pPr>
      <w:r w:rsidRPr="003D277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 xml:space="preserve">       </w:t>
      </w:r>
      <w:r w:rsidR="00193748" w:rsidRPr="003D277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Um</w:t>
      </w:r>
      <w:r w:rsidRPr="003D2773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eastAsia="cs-CZ"/>
        </w:rPr>
        <w:t>ožnit přístup do jednotky, ve které se provádí úpravy</w:t>
      </w:r>
      <w:r w:rsidR="00193748" w:rsidRPr="003D2773">
        <w:rPr>
          <w:rFonts w:ascii="Book Antiqua" w:hAnsi="Book Antiqua" w:cs="Times New Roman"/>
          <w:sz w:val="24"/>
          <w:szCs w:val="24"/>
        </w:rPr>
        <w:t xml:space="preserve">, pokud k tomu byl vyzván osobou odpovědnou za správu domu. </w:t>
      </w:r>
    </w:p>
    <w:p w:rsidR="00193748" w:rsidRPr="003D2773" w:rsidRDefault="00CD6321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193748" w:rsidRPr="003D2773">
        <w:rPr>
          <w:rFonts w:ascii="Book Antiqua" w:hAnsi="Book Antiqua" w:cs="Times New Roman"/>
          <w:sz w:val="24"/>
          <w:szCs w:val="24"/>
        </w:rPr>
        <w:t>Ve společných částech domu neukládat nábytek, stavební materiál a stavební odpad.</w:t>
      </w:r>
    </w:p>
    <w:p w:rsidR="00545D5C" w:rsidRDefault="001A2FCA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Times New Roman" w:hAnsi="Times New Roman" w:cs="Times New Roman"/>
          <w:sz w:val="24"/>
          <w:szCs w:val="24"/>
        </w:rPr>
      </w:pPr>
      <w:r w:rsidRPr="003D2773">
        <w:rPr>
          <w:rFonts w:ascii="Book Antiqua" w:hAnsi="Book Antiqua" w:cs="Times New Roman"/>
          <w:sz w:val="24"/>
          <w:szCs w:val="24"/>
        </w:rPr>
        <w:t xml:space="preserve">       </w:t>
      </w:r>
    </w:p>
    <w:p w:rsidR="00545D5C" w:rsidRDefault="00545D5C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Times New Roman" w:hAnsi="Times New Roman" w:cs="Times New Roman"/>
          <w:sz w:val="24"/>
          <w:szCs w:val="24"/>
        </w:rPr>
      </w:pPr>
    </w:p>
    <w:p w:rsidR="00545D5C" w:rsidRDefault="00545D5C" w:rsidP="00193748">
      <w:pPr>
        <w:shd w:val="clear" w:color="auto" w:fill="FFFFFF"/>
        <w:spacing w:after="0" w:line="254" w:lineRule="exact"/>
        <w:ind w:left="466" w:hanging="427"/>
        <w:jc w:val="both"/>
        <w:rPr>
          <w:rFonts w:ascii="Times New Roman" w:hAnsi="Times New Roman" w:cs="Times New Roman"/>
          <w:sz w:val="24"/>
          <w:szCs w:val="24"/>
        </w:rPr>
      </w:pPr>
    </w:p>
    <w:p w:rsidR="00545D5C" w:rsidRDefault="00971860" w:rsidP="00545D5C">
      <w:pPr>
        <w:shd w:val="clear" w:color="auto" w:fill="FFFFFF"/>
        <w:spacing w:after="0" w:line="254" w:lineRule="exact"/>
        <w:ind w:left="466" w:hanging="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5C">
        <w:rPr>
          <w:rFonts w:ascii="Times New Roman" w:hAnsi="Times New Roman" w:cs="Times New Roman"/>
          <w:b/>
          <w:sz w:val="24"/>
          <w:szCs w:val="24"/>
        </w:rPr>
        <w:t>ČL. XIV</w:t>
      </w:r>
      <w:r w:rsidR="00545D5C" w:rsidRPr="00545D5C">
        <w:rPr>
          <w:rFonts w:ascii="Times New Roman" w:hAnsi="Times New Roman" w:cs="Times New Roman"/>
          <w:b/>
          <w:sz w:val="24"/>
          <w:szCs w:val="24"/>
        </w:rPr>
        <w:t>. Komunikace členů a orgánů společenství</w:t>
      </w:r>
      <w:r w:rsidR="00545D5C">
        <w:rPr>
          <w:rFonts w:ascii="Times New Roman" w:hAnsi="Times New Roman" w:cs="Times New Roman"/>
          <w:b/>
          <w:sz w:val="24"/>
          <w:szCs w:val="24"/>
        </w:rPr>
        <w:t>.</w:t>
      </w:r>
    </w:p>
    <w:p w:rsidR="00545D5C" w:rsidRDefault="00545D5C" w:rsidP="00545D5C">
      <w:pPr>
        <w:shd w:val="clear" w:color="auto" w:fill="FFFFFF"/>
        <w:spacing w:after="0" w:line="254" w:lineRule="exact"/>
        <w:ind w:left="466" w:hanging="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5C" w:rsidRDefault="00545D5C" w:rsidP="00545D5C">
      <w:pPr>
        <w:shd w:val="clear" w:color="auto" w:fill="FFFFFF"/>
        <w:spacing w:after="0" w:line="254" w:lineRule="exact"/>
        <w:ind w:left="466" w:hanging="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D5C" w:rsidRPr="000436DA" w:rsidRDefault="00545D5C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 xml:space="preserve">Výbor průběžně </w:t>
      </w:r>
      <w:r w:rsidR="003E5DB0" w:rsidRPr="000436DA">
        <w:rPr>
          <w:rFonts w:ascii="Book Antiqua" w:hAnsi="Book Antiqua" w:cs="Times New Roman"/>
          <w:sz w:val="24"/>
          <w:szCs w:val="24"/>
        </w:rPr>
        <w:t>poskytuje informace</w:t>
      </w:r>
      <w:r w:rsidR="000436DA" w:rsidRPr="000436DA">
        <w:rPr>
          <w:rFonts w:ascii="Book Antiqua" w:hAnsi="Book Antiqua" w:cs="Times New Roman"/>
          <w:sz w:val="24"/>
          <w:szCs w:val="24"/>
        </w:rPr>
        <w:t xml:space="preserve"> o správě domu</w:t>
      </w:r>
      <w:r w:rsidR="003E5DB0" w:rsidRPr="000436DA">
        <w:rPr>
          <w:rFonts w:ascii="Book Antiqua" w:hAnsi="Book Antiqua" w:cs="Times New Roman"/>
          <w:sz w:val="24"/>
          <w:szCs w:val="24"/>
        </w:rPr>
        <w:t xml:space="preserve"> členům společenství</w:t>
      </w:r>
      <w:r w:rsidR="000F3EA3" w:rsidRPr="000436DA">
        <w:rPr>
          <w:rFonts w:ascii="Book Antiqua" w:hAnsi="Book Antiqua" w:cs="Times New Roman"/>
          <w:sz w:val="24"/>
          <w:szCs w:val="24"/>
        </w:rPr>
        <w:t xml:space="preserve"> na</w:t>
      </w:r>
      <w:r w:rsidR="000649DA" w:rsidRPr="000436DA">
        <w:rPr>
          <w:rFonts w:ascii="Book Antiqua" w:hAnsi="Book Antiqua" w:cs="Times New Roman"/>
          <w:sz w:val="24"/>
          <w:szCs w:val="24"/>
        </w:rPr>
        <w:t xml:space="preserve"> </w:t>
      </w:r>
      <w:r w:rsidR="003E5DB0" w:rsidRPr="000436DA">
        <w:rPr>
          <w:rFonts w:ascii="Book Antiqua" w:hAnsi="Book Antiqua" w:cs="Times New Roman"/>
          <w:sz w:val="24"/>
          <w:szCs w:val="24"/>
        </w:rPr>
        <w:t>webových stránkách společenství a v informačních skříňkách v domech.</w:t>
      </w:r>
    </w:p>
    <w:p w:rsidR="004A2752" w:rsidRPr="003D2773" w:rsidRDefault="004A2752" w:rsidP="004A2752">
      <w:pPr>
        <w:pStyle w:val="Odstavecseseznamem"/>
        <w:shd w:val="clear" w:color="auto" w:fill="FFFFFF"/>
        <w:spacing w:after="0" w:line="254" w:lineRule="exact"/>
        <w:ind w:left="399"/>
        <w:jc w:val="both"/>
        <w:rPr>
          <w:rFonts w:ascii="Book Antiqua" w:hAnsi="Book Antiqua" w:cs="Times New Roman"/>
          <w:color w:val="E36C0A" w:themeColor="accent6" w:themeShade="BF"/>
          <w:sz w:val="24"/>
          <w:szCs w:val="24"/>
        </w:rPr>
      </w:pPr>
    </w:p>
    <w:p w:rsidR="004A2752" w:rsidRPr="000436DA" w:rsidRDefault="003E5DB0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Na webových stránkách společenství</w:t>
      </w:r>
      <w:r w:rsidR="000436DA" w:rsidRPr="000436DA">
        <w:rPr>
          <w:rFonts w:ascii="Book Antiqua" w:hAnsi="Book Antiqua" w:cs="Times New Roman"/>
          <w:sz w:val="24"/>
          <w:szCs w:val="24"/>
        </w:rPr>
        <w:t xml:space="preserve"> se zveřejňují</w:t>
      </w:r>
      <w:r w:rsidR="004A2752" w:rsidRPr="000436DA">
        <w:rPr>
          <w:rFonts w:ascii="Book Antiqua" w:hAnsi="Book Antiqua" w:cs="Times New Roman"/>
          <w:sz w:val="24"/>
          <w:szCs w:val="24"/>
        </w:rPr>
        <w:t xml:space="preserve"> zejména:</w:t>
      </w:r>
    </w:p>
    <w:p w:rsidR="003E5DB0" w:rsidRPr="000436DA" w:rsidRDefault="003E5DB0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 xml:space="preserve"> stanovy, zápisy ze shromáždění včetně usnesení shromáždění, zápisy ze schůzí výboru, zápisy o čin</w:t>
      </w:r>
      <w:r w:rsidR="000436DA" w:rsidRPr="000436DA">
        <w:rPr>
          <w:rFonts w:ascii="Book Antiqua" w:hAnsi="Book Antiqua" w:cs="Times New Roman"/>
          <w:sz w:val="24"/>
          <w:szCs w:val="24"/>
        </w:rPr>
        <w:t xml:space="preserve">nosti kontrolní komise, </w:t>
      </w:r>
      <w:r w:rsidRPr="000436DA">
        <w:rPr>
          <w:rFonts w:ascii="Book Antiqua" w:hAnsi="Book Antiqua" w:cs="Times New Roman"/>
          <w:sz w:val="24"/>
          <w:szCs w:val="24"/>
        </w:rPr>
        <w:t xml:space="preserve">zprávy o hospodaření společenství, účetní závěrka, plán oprav a zprávy o </w:t>
      </w:r>
      <w:r w:rsidR="008530CD" w:rsidRPr="000436DA">
        <w:rPr>
          <w:rFonts w:ascii="Book Antiqua" w:hAnsi="Book Antiqua" w:cs="Times New Roman"/>
          <w:sz w:val="24"/>
          <w:szCs w:val="24"/>
        </w:rPr>
        <w:t xml:space="preserve">jeho </w:t>
      </w:r>
      <w:r w:rsidRPr="000436DA">
        <w:rPr>
          <w:rFonts w:ascii="Book Antiqua" w:hAnsi="Book Antiqua" w:cs="Times New Roman"/>
          <w:sz w:val="24"/>
          <w:szCs w:val="24"/>
        </w:rPr>
        <w:t>plnění.</w:t>
      </w:r>
    </w:p>
    <w:p w:rsidR="003E5DB0" w:rsidRPr="000436DA" w:rsidRDefault="003E5DB0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složen</w:t>
      </w:r>
      <w:r w:rsidR="000649DA" w:rsidRPr="000436DA">
        <w:rPr>
          <w:rFonts w:ascii="Book Antiqua" w:hAnsi="Book Antiqua" w:cs="Times New Roman"/>
          <w:sz w:val="24"/>
          <w:szCs w:val="24"/>
        </w:rPr>
        <w:t xml:space="preserve">í orgánů společenství, </w:t>
      </w:r>
      <w:r w:rsidR="000436DA" w:rsidRPr="000436DA">
        <w:rPr>
          <w:rFonts w:ascii="Book Antiqua" w:hAnsi="Book Antiqua" w:cs="Times New Roman"/>
          <w:sz w:val="24"/>
          <w:szCs w:val="24"/>
        </w:rPr>
        <w:t>možnosti kontaktu</w:t>
      </w:r>
      <w:r w:rsidR="00971860" w:rsidRPr="000436DA">
        <w:rPr>
          <w:rFonts w:ascii="Book Antiqua" w:hAnsi="Book Antiqua" w:cs="Times New Roman"/>
          <w:sz w:val="24"/>
          <w:szCs w:val="24"/>
        </w:rPr>
        <w:t xml:space="preserve"> s nimi a</w:t>
      </w:r>
      <w:r w:rsidRPr="000436DA">
        <w:rPr>
          <w:rFonts w:ascii="Book Antiqua" w:hAnsi="Book Antiqua" w:cs="Times New Roman"/>
          <w:sz w:val="24"/>
          <w:szCs w:val="24"/>
        </w:rPr>
        <w:t> jejich jednotlivými členy</w:t>
      </w:r>
      <w:r w:rsidR="004A2752" w:rsidRPr="000436DA">
        <w:rPr>
          <w:rFonts w:ascii="Book Antiqua" w:hAnsi="Book Antiqua" w:cs="Times New Roman"/>
          <w:sz w:val="24"/>
          <w:szCs w:val="24"/>
        </w:rPr>
        <w:t>.</w:t>
      </w:r>
    </w:p>
    <w:p w:rsidR="004A2752" w:rsidRPr="000436DA" w:rsidRDefault="004A2752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S</w:t>
      </w:r>
      <w:r w:rsidR="000F3EA3" w:rsidRPr="000436DA">
        <w:rPr>
          <w:rFonts w:ascii="Book Antiqua" w:hAnsi="Book Antiqua" w:cs="Times New Roman"/>
          <w:sz w:val="24"/>
          <w:szCs w:val="24"/>
        </w:rPr>
        <w:t>právce, jeho</w:t>
      </w:r>
      <w:r w:rsidRPr="000436DA">
        <w:rPr>
          <w:rFonts w:ascii="Book Antiqua" w:hAnsi="Book Antiqua" w:cs="Times New Roman"/>
          <w:sz w:val="24"/>
          <w:szCs w:val="24"/>
        </w:rPr>
        <w:t xml:space="preserve"> orgány a úřední hodiny</w:t>
      </w:r>
    </w:p>
    <w:p w:rsidR="004A2752" w:rsidRPr="000436DA" w:rsidRDefault="004A2752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Postupy a adresy tísňových volání</w:t>
      </w:r>
    </w:p>
    <w:p w:rsidR="005E4218" w:rsidRPr="000436DA" w:rsidRDefault="005E4218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Číslo účtu společenství</w:t>
      </w:r>
    </w:p>
    <w:p w:rsidR="004A2752" w:rsidRPr="000436DA" w:rsidRDefault="004A2752" w:rsidP="00255A3A">
      <w:pPr>
        <w:pStyle w:val="Odstavecseseznamem"/>
        <w:numPr>
          <w:ilvl w:val="0"/>
          <w:numId w:val="25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0436DA">
        <w:rPr>
          <w:rFonts w:ascii="Book Antiqua" w:hAnsi="Book Antiqua" w:cs="Times New Roman"/>
          <w:sz w:val="24"/>
          <w:szCs w:val="24"/>
        </w:rPr>
        <w:t>Ostatní sdělení členům společenství</w:t>
      </w:r>
    </w:p>
    <w:p w:rsidR="004A2752" w:rsidRPr="003D2773" w:rsidRDefault="004A2752" w:rsidP="004A2752">
      <w:pPr>
        <w:pStyle w:val="Odstavecseseznamem"/>
        <w:shd w:val="clear" w:color="auto" w:fill="FFFFFF"/>
        <w:spacing w:after="0" w:line="254" w:lineRule="exact"/>
        <w:ind w:left="759"/>
        <w:jc w:val="both"/>
        <w:rPr>
          <w:rFonts w:ascii="Book Antiqua" w:hAnsi="Book Antiqua" w:cs="Times New Roman"/>
          <w:color w:val="E36C0A" w:themeColor="accent6" w:themeShade="BF"/>
          <w:sz w:val="24"/>
          <w:szCs w:val="24"/>
        </w:rPr>
      </w:pPr>
    </w:p>
    <w:p w:rsidR="004A2752" w:rsidRPr="00A24467" w:rsidRDefault="00B23601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A24467">
        <w:rPr>
          <w:rFonts w:ascii="Book Antiqua" w:hAnsi="Book Antiqua" w:cs="Times New Roman"/>
          <w:sz w:val="24"/>
          <w:szCs w:val="24"/>
        </w:rPr>
        <w:t xml:space="preserve">členové </w:t>
      </w:r>
      <w:r w:rsidR="004A2752" w:rsidRPr="00A24467">
        <w:rPr>
          <w:rFonts w:ascii="Book Antiqua" w:hAnsi="Book Antiqua" w:cs="Times New Roman"/>
          <w:sz w:val="24"/>
          <w:szCs w:val="24"/>
        </w:rPr>
        <w:t>společenství</w:t>
      </w:r>
      <w:r w:rsidRPr="00A24467">
        <w:rPr>
          <w:rFonts w:ascii="Book Antiqua" w:hAnsi="Book Antiqua" w:cs="Times New Roman"/>
          <w:sz w:val="24"/>
          <w:szCs w:val="24"/>
        </w:rPr>
        <w:t xml:space="preserve"> </w:t>
      </w:r>
      <w:r w:rsidR="004A2752" w:rsidRPr="00A24467">
        <w:rPr>
          <w:rFonts w:ascii="Book Antiqua" w:hAnsi="Book Antiqua" w:cs="Times New Roman"/>
          <w:sz w:val="24"/>
          <w:szCs w:val="24"/>
        </w:rPr>
        <w:t xml:space="preserve">mohou oslovovat orgány společenství </w:t>
      </w:r>
      <w:r w:rsidR="00F33473" w:rsidRPr="00A24467">
        <w:rPr>
          <w:rFonts w:ascii="Book Antiqua" w:hAnsi="Book Antiqua" w:cs="Times New Roman"/>
          <w:sz w:val="24"/>
          <w:szCs w:val="24"/>
        </w:rPr>
        <w:t xml:space="preserve">a </w:t>
      </w:r>
      <w:r w:rsidR="00971860" w:rsidRPr="00A24467">
        <w:rPr>
          <w:rFonts w:ascii="Book Antiqua" w:hAnsi="Book Antiqua" w:cs="Times New Roman"/>
          <w:sz w:val="24"/>
          <w:szCs w:val="24"/>
        </w:rPr>
        <w:t>správce s dotazy</w:t>
      </w:r>
      <w:r w:rsidR="004A2752" w:rsidRPr="00A24467">
        <w:rPr>
          <w:rFonts w:ascii="Book Antiqua" w:hAnsi="Book Antiqua" w:cs="Times New Roman"/>
          <w:sz w:val="24"/>
          <w:szCs w:val="24"/>
        </w:rPr>
        <w:t>, p</w:t>
      </w:r>
      <w:r w:rsidR="00BE378E" w:rsidRPr="00A24467">
        <w:rPr>
          <w:rFonts w:ascii="Book Antiqua" w:hAnsi="Book Antiqua" w:cs="Times New Roman"/>
          <w:sz w:val="24"/>
          <w:szCs w:val="24"/>
        </w:rPr>
        <w:t xml:space="preserve">řipomínkami a návrhy. </w:t>
      </w:r>
      <w:r w:rsidRPr="00A24467">
        <w:rPr>
          <w:rFonts w:ascii="Book Antiqua" w:hAnsi="Book Antiqua" w:cs="Times New Roman"/>
          <w:sz w:val="24"/>
          <w:szCs w:val="24"/>
        </w:rPr>
        <w:t xml:space="preserve">Mohou tak učinit </w:t>
      </w:r>
      <w:r w:rsidR="00971860" w:rsidRPr="00A24467">
        <w:rPr>
          <w:rFonts w:ascii="Book Antiqua" w:hAnsi="Book Antiqua" w:cs="Times New Roman"/>
          <w:sz w:val="24"/>
          <w:szCs w:val="24"/>
        </w:rPr>
        <w:t>zejména v písemné nebo elektronické podob</w:t>
      </w:r>
      <w:r w:rsidRPr="00A24467">
        <w:rPr>
          <w:rFonts w:ascii="Book Antiqua" w:hAnsi="Book Antiqua" w:cs="Times New Roman"/>
          <w:sz w:val="24"/>
          <w:szCs w:val="24"/>
        </w:rPr>
        <w:t>ě.</w:t>
      </w:r>
    </w:p>
    <w:p w:rsidR="00F33473" w:rsidRPr="003D2773" w:rsidRDefault="00F33473" w:rsidP="00F33473">
      <w:pPr>
        <w:pStyle w:val="Odstavecseseznamem"/>
        <w:shd w:val="clear" w:color="auto" w:fill="FFFFFF"/>
        <w:spacing w:after="0" w:line="254" w:lineRule="exact"/>
        <w:ind w:left="399"/>
        <w:jc w:val="both"/>
        <w:rPr>
          <w:rFonts w:ascii="Book Antiqua" w:hAnsi="Book Antiqua" w:cs="Times New Roman"/>
          <w:color w:val="E36C0A" w:themeColor="accent6" w:themeShade="BF"/>
          <w:sz w:val="24"/>
          <w:szCs w:val="24"/>
        </w:rPr>
      </w:pPr>
    </w:p>
    <w:p w:rsidR="00F33473" w:rsidRPr="00A24467" w:rsidRDefault="00F33473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A24467">
        <w:rPr>
          <w:rFonts w:ascii="Book Antiqua" w:hAnsi="Book Antiqua" w:cs="Times New Roman"/>
          <w:sz w:val="24"/>
          <w:szCs w:val="24"/>
        </w:rPr>
        <w:t>Písemnou korespondenci orgánům společenst</w:t>
      </w:r>
      <w:r w:rsidR="00CD6321" w:rsidRPr="00A24467">
        <w:rPr>
          <w:rFonts w:ascii="Book Antiqua" w:hAnsi="Book Antiqua" w:cs="Times New Roman"/>
          <w:sz w:val="24"/>
          <w:szCs w:val="24"/>
        </w:rPr>
        <w:t xml:space="preserve">ví posílají jeho </w:t>
      </w:r>
      <w:r w:rsidR="00971860" w:rsidRPr="00A24467">
        <w:rPr>
          <w:rFonts w:ascii="Book Antiqua" w:hAnsi="Book Antiqua" w:cs="Times New Roman"/>
          <w:sz w:val="24"/>
          <w:szCs w:val="24"/>
        </w:rPr>
        <w:t>členové na</w:t>
      </w:r>
      <w:r w:rsidRPr="00A24467">
        <w:rPr>
          <w:rFonts w:ascii="Book Antiqua" w:hAnsi="Book Antiqua" w:cs="Times New Roman"/>
          <w:sz w:val="24"/>
          <w:szCs w:val="24"/>
        </w:rPr>
        <w:t xml:space="preserve"> adresu společenství (Čl.</w:t>
      </w:r>
      <w:r w:rsidR="000649DA" w:rsidRPr="00A24467">
        <w:rPr>
          <w:rFonts w:ascii="Book Antiqua" w:hAnsi="Book Antiqua" w:cs="Times New Roman"/>
          <w:sz w:val="24"/>
          <w:szCs w:val="24"/>
        </w:rPr>
        <w:t xml:space="preserve"> </w:t>
      </w:r>
      <w:r w:rsidRPr="00A24467">
        <w:rPr>
          <w:rFonts w:ascii="Book Antiqua" w:hAnsi="Book Antiqua" w:cs="Times New Roman"/>
          <w:sz w:val="24"/>
          <w:szCs w:val="24"/>
        </w:rPr>
        <w:t xml:space="preserve">II) nebo </w:t>
      </w:r>
      <w:r w:rsidR="000649DA" w:rsidRPr="00A24467">
        <w:rPr>
          <w:rFonts w:ascii="Book Antiqua" w:hAnsi="Book Antiqua" w:cs="Times New Roman"/>
          <w:sz w:val="24"/>
          <w:szCs w:val="24"/>
        </w:rPr>
        <w:t xml:space="preserve">ji </w:t>
      </w:r>
      <w:r w:rsidRPr="00A24467">
        <w:rPr>
          <w:rFonts w:ascii="Book Antiqua" w:hAnsi="Book Antiqua" w:cs="Times New Roman"/>
          <w:sz w:val="24"/>
          <w:szCs w:val="24"/>
        </w:rPr>
        <w:t>vkládají do poštovní schránky společenství (</w:t>
      </w:r>
      <w:r w:rsidR="00971860" w:rsidRPr="00A24467">
        <w:rPr>
          <w:rFonts w:ascii="Book Antiqua" w:hAnsi="Book Antiqua" w:cs="Times New Roman"/>
          <w:sz w:val="24"/>
          <w:szCs w:val="24"/>
        </w:rPr>
        <w:t>nyní</w:t>
      </w:r>
      <w:r w:rsidRPr="00A24467">
        <w:rPr>
          <w:rFonts w:ascii="Book Antiqua" w:hAnsi="Book Antiqua" w:cs="Times New Roman"/>
          <w:sz w:val="24"/>
          <w:szCs w:val="24"/>
        </w:rPr>
        <w:t xml:space="preserve"> v domě Vršovická 1461)</w:t>
      </w:r>
    </w:p>
    <w:p w:rsidR="00F33473" w:rsidRPr="003D2773" w:rsidRDefault="00F33473" w:rsidP="00F33473">
      <w:pPr>
        <w:pStyle w:val="Odstavecseseznamem"/>
        <w:rPr>
          <w:rFonts w:ascii="Book Antiqua" w:hAnsi="Book Antiqua" w:cs="Times New Roman"/>
          <w:color w:val="E36C0A" w:themeColor="accent6" w:themeShade="BF"/>
          <w:sz w:val="24"/>
          <w:szCs w:val="24"/>
        </w:rPr>
      </w:pPr>
    </w:p>
    <w:p w:rsidR="00F33473" w:rsidRPr="00A24467" w:rsidRDefault="00F33473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A24467">
        <w:rPr>
          <w:rFonts w:ascii="Book Antiqua" w:hAnsi="Book Antiqua" w:cs="Times New Roman"/>
          <w:sz w:val="24"/>
          <w:szCs w:val="24"/>
        </w:rPr>
        <w:t xml:space="preserve">Písemnou korespondenci </w:t>
      </w:r>
      <w:r w:rsidR="000F3EA3" w:rsidRPr="00A24467">
        <w:rPr>
          <w:rFonts w:ascii="Book Antiqua" w:hAnsi="Book Antiqua" w:cs="Times New Roman"/>
          <w:sz w:val="24"/>
          <w:szCs w:val="24"/>
        </w:rPr>
        <w:t>správci</w:t>
      </w:r>
      <w:r w:rsidRPr="00A24467">
        <w:rPr>
          <w:rFonts w:ascii="Book Antiqua" w:hAnsi="Book Antiqua" w:cs="Times New Roman"/>
          <w:sz w:val="24"/>
          <w:szCs w:val="24"/>
        </w:rPr>
        <w:t xml:space="preserve"> posílají členové společenství na jeho adresu</w:t>
      </w:r>
      <w:r w:rsidR="00CD6321" w:rsidRPr="00A24467">
        <w:rPr>
          <w:rFonts w:ascii="Book Antiqua" w:hAnsi="Book Antiqua" w:cs="Times New Roman"/>
          <w:sz w:val="24"/>
          <w:szCs w:val="24"/>
        </w:rPr>
        <w:t>,</w:t>
      </w:r>
      <w:r w:rsidRPr="00A24467">
        <w:rPr>
          <w:rFonts w:ascii="Book Antiqua" w:hAnsi="Book Antiqua" w:cs="Times New Roman"/>
          <w:sz w:val="24"/>
          <w:szCs w:val="24"/>
        </w:rPr>
        <w:t xml:space="preserve"> nebo vkládají do poštovní schránky správce (</w:t>
      </w:r>
      <w:r w:rsidR="00971860" w:rsidRPr="00A24467">
        <w:rPr>
          <w:rFonts w:ascii="Book Antiqua" w:hAnsi="Book Antiqua" w:cs="Times New Roman"/>
          <w:sz w:val="24"/>
          <w:szCs w:val="24"/>
        </w:rPr>
        <w:t xml:space="preserve">nyní </w:t>
      </w:r>
      <w:r w:rsidR="00CD6321" w:rsidRPr="00A24467">
        <w:rPr>
          <w:rFonts w:ascii="Book Antiqua" w:hAnsi="Book Antiqua" w:cs="Times New Roman"/>
          <w:sz w:val="24"/>
          <w:szCs w:val="24"/>
        </w:rPr>
        <w:t>na domě Moskevská 1464</w:t>
      </w:r>
      <w:r w:rsidRPr="00A24467">
        <w:rPr>
          <w:rFonts w:ascii="Book Antiqua" w:hAnsi="Book Antiqua" w:cs="Times New Roman"/>
          <w:sz w:val="24"/>
          <w:szCs w:val="24"/>
        </w:rPr>
        <w:t xml:space="preserve"> u vchodu do </w:t>
      </w:r>
      <w:r w:rsidR="00E20212" w:rsidRPr="00A24467">
        <w:rPr>
          <w:rFonts w:ascii="Book Antiqua" w:hAnsi="Book Antiqua" w:cs="Times New Roman"/>
          <w:sz w:val="24"/>
          <w:szCs w:val="24"/>
        </w:rPr>
        <w:t>kanceláře</w:t>
      </w:r>
      <w:r w:rsidR="007430FA" w:rsidRPr="00A24467">
        <w:rPr>
          <w:rFonts w:ascii="Book Antiqua" w:hAnsi="Book Antiqua" w:cs="Times New Roman"/>
          <w:sz w:val="24"/>
          <w:szCs w:val="24"/>
        </w:rPr>
        <w:t xml:space="preserve"> správce</w:t>
      </w:r>
      <w:r w:rsidRPr="00A24467">
        <w:rPr>
          <w:rFonts w:ascii="Book Antiqua" w:hAnsi="Book Antiqua" w:cs="Times New Roman"/>
          <w:sz w:val="24"/>
          <w:szCs w:val="24"/>
        </w:rPr>
        <w:t xml:space="preserve">) </w:t>
      </w:r>
    </w:p>
    <w:p w:rsidR="00545D5C" w:rsidRPr="003D2773" w:rsidRDefault="00545D5C" w:rsidP="00545D5C">
      <w:pPr>
        <w:shd w:val="clear" w:color="auto" w:fill="FFFFFF"/>
        <w:spacing w:after="0" w:line="254" w:lineRule="exact"/>
        <w:ind w:left="466" w:hanging="427"/>
        <w:rPr>
          <w:rFonts w:ascii="Book Antiqua" w:hAnsi="Book Antiqua" w:cs="Times New Roman"/>
          <w:b/>
          <w:color w:val="E36C0A" w:themeColor="accent6" w:themeShade="BF"/>
          <w:sz w:val="24"/>
          <w:szCs w:val="24"/>
        </w:rPr>
      </w:pPr>
    </w:p>
    <w:p w:rsidR="00C4389D" w:rsidRPr="000649DA" w:rsidRDefault="005E4218" w:rsidP="000F3EA3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rPr>
          <w:rFonts w:ascii="Book Antiqua" w:hAnsi="Book Antiqua" w:cs="Times New Roman"/>
          <w:color w:val="FF0000"/>
          <w:sz w:val="24"/>
          <w:szCs w:val="24"/>
        </w:rPr>
      </w:pPr>
      <w:r w:rsidRPr="00A24467">
        <w:rPr>
          <w:rFonts w:ascii="Book Antiqua" w:hAnsi="Book Antiqua" w:cs="Times New Roman"/>
          <w:sz w:val="24"/>
          <w:szCs w:val="24"/>
        </w:rPr>
        <w:t>Písemnou korespondenci, určenou členům společenstv</w:t>
      </w:r>
      <w:r w:rsidR="00CD6321" w:rsidRPr="00A24467">
        <w:rPr>
          <w:rFonts w:ascii="Book Antiqua" w:hAnsi="Book Antiqua" w:cs="Times New Roman"/>
          <w:sz w:val="24"/>
          <w:szCs w:val="24"/>
        </w:rPr>
        <w:t>í vkládají orgány společenství nebo</w:t>
      </w:r>
      <w:r w:rsidRPr="00A24467">
        <w:rPr>
          <w:rFonts w:ascii="Book Antiqua" w:hAnsi="Book Antiqua" w:cs="Times New Roman"/>
          <w:sz w:val="24"/>
          <w:szCs w:val="24"/>
        </w:rPr>
        <w:t xml:space="preserve"> správce do poštovních schránek </w:t>
      </w:r>
      <w:r w:rsidR="008530CD" w:rsidRPr="00A24467">
        <w:rPr>
          <w:rFonts w:ascii="Book Antiqua" w:hAnsi="Book Antiqua" w:cs="Times New Roman"/>
          <w:sz w:val="24"/>
          <w:szCs w:val="24"/>
        </w:rPr>
        <w:t xml:space="preserve">jednotlivých </w:t>
      </w:r>
      <w:r w:rsidRPr="00A24467">
        <w:rPr>
          <w:rFonts w:ascii="Book Antiqua" w:hAnsi="Book Antiqua" w:cs="Times New Roman"/>
          <w:sz w:val="24"/>
          <w:szCs w:val="24"/>
        </w:rPr>
        <w:t>člen</w:t>
      </w:r>
      <w:r w:rsidR="000F3EA3" w:rsidRPr="00A24467">
        <w:rPr>
          <w:rFonts w:ascii="Book Antiqua" w:hAnsi="Book Antiqua" w:cs="Times New Roman"/>
          <w:sz w:val="24"/>
          <w:szCs w:val="24"/>
        </w:rPr>
        <w:t xml:space="preserve">ů </w:t>
      </w:r>
      <w:r w:rsidR="00971860" w:rsidRPr="00A24467">
        <w:rPr>
          <w:rFonts w:ascii="Book Antiqua" w:hAnsi="Book Antiqua" w:cs="Times New Roman"/>
          <w:sz w:val="24"/>
          <w:szCs w:val="24"/>
        </w:rPr>
        <w:t xml:space="preserve">v </w:t>
      </w:r>
      <w:r w:rsidR="000F3EA3" w:rsidRPr="00A24467">
        <w:rPr>
          <w:rFonts w:ascii="Book Antiqua" w:hAnsi="Book Antiqua" w:cs="Times New Roman"/>
          <w:sz w:val="24"/>
          <w:szCs w:val="24"/>
        </w:rPr>
        <w:t>domech, nebo ji</w:t>
      </w:r>
      <w:r w:rsidRPr="00A24467">
        <w:rPr>
          <w:rFonts w:ascii="Book Antiqua" w:hAnsi="Book Antiqua" w:cs="Times New Roman"/>
          <w:sz w:val="24"/>
          <w:szCs w:val="24"/>
        </w:rPr>
        <w:t xml:space="preserve"> odesílají na adresu bydliště, </w:t>
      </w:r>
      <w:r w:rsidR="008530CD" w:rsidRPr="00A24467">
        <w:rPr>
          <w:rFonts w:ascii="Book Antiqua" w:hAnsi="Book Antiqua" w:cs="Times New Roman"/>
          <w:sz w:val="24"/>
          <w:szCs w:val="24"/>
        </w:rPr>
        <w:t xml:space="preserve">kterou vlastník </w:t>
      </w:r>
      <w:r w:rsidR="005D5358" w:rsidRPr="00A24467">
        <w:rPr>
          <w:rFonts w:ascii="Book Antiqua" w:hAnsi="Book Antiqua" w:cs="Times New Roman"/>
          <w:sz w:val="24"/>
          <w:szCs w:val="24"/>
        </w:rPr>
        <w:t>uvedl dle</w:t>
      </w:r>
      <w:r w:rsidR="00971860" w:rsidRPr="00A24467">
        <w:rPr>
          <w:rFonts w:ascii="Book Antiqua" w:hAnsi="Book Antiqua" w:cs="Times New Roman"/>
          <w:sz w:val="24"/>
          <w:szCs w:val="24"/>
        </w:rPr>
        <w:t xml:space="preserve"> čl. XIII, bod</w:t>
      </w:r>
      <w:r w:rsidR="007B2377" w:rsidRPr="00A24467">
        <w:rPr>
          <w:rFonts w:ascii="Book Antiqua" w:hAnsi="Book Antiqua" w:cs="Times New Roman"/>
          <w:sz w:val="24"/>
          <w:szCs w:val="24"/>
        </w:rPr>
        <w:t xml:space="preserve"> 2b,c). </w:t>
      </w:r>
      <w:r w:rsidR="000F3EA3" w:rsidRPr="00A24467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D6321" w:rsidRPr="00A24467">
        <w:rPr>
          <w:rFonts w:ascii="Book Antiqua" w:hAnsi="Book Antiqua" w:cs="Times New Roman"/>
          <w:sz w:val="24"/>
          <w:szCs w:val="24"/>
        </w:rPr>
        <w:t xml:space="preserve">          </w:t>
      </w:r>
      <w:r w:rsidR="000F3EA3" w:rsidRPr="00A24467">
        <w:rPr>
          <w:rFonts w:ascii="Book Antiqua" w:hAnsi="Book Antiqua" w:cs="Times New Roman"/>
          <w:sz w:val="24"/>
          <w:szCs w:val="24"/>
        </w:rPr>
        <w:t xml:space="preserve"> </w:t>
      </w:r>
      <w:r w:rsidR="007430FA" w:rsidRPr="00A24467">
        <w:rPr>
          <w:rFonts w:ascii="Book Antiqua" w:hAnsi="Book Antiqua" w:cs="Times New Roman"/>
          <w:sz w:val="24"/>
          <w:szCs w:val="24"/>
        </w:rPr>
        <w:t xml:space="preserve">Má se za to, že zásilka odeslaná s využitím provozovatele poštovních služeb došla </w:t>
      </w:r>
      <w:r w:rsidR="007430FA" w:rsidRPr="00A24467">
        <w:rPr>
          <w:rFonts w:ascii="Book Antiqua" w:hAnsi="Book Antiqua" w:cs="Times New Roman"/>
          <w:sz w:val="24"/>
          <w:szCs w:val="24"/>
        </w:rPr>
        <w:lastRenderedPageBreak/>
        <w:t>třetí pracovní den po odeslání, byla-li však odeslána na adresu v jiném státu, pak patnáctý pracovní den po odeslání.</w:t>
      </w:r>
      <w:r w:rsidR="00C4389D" w:rsidRPr="00A24467">
        <w:rPr>
          <w:rFonts w:ascii="Book Antiqua" w:hAnsi="Book Antiqua" w:cs="Times New Roman"/>
          <w:sz w:val="24"/>
          <w:szCs w:val="24"/>
        </w:rPr>
        <w:t xml:space="preserve"> </w:t>
      </w:r>
      <w:r w:rsidR="00C4389D" w:rsidRPr="000649DA">
        <w:rPr>
          <w:rFonts w:ascii="Book Antiqua" w:hAnsi="Book Antiqua" w:cs="Times New Roman"/>
          <w:color w:val="FF0000"/>
          <w:sz w:val="24"/>
          <w:szCs w:val="24"/>
        </w:rPr>
        <w:t>(Obz §573)</w:t>
      </w:r>
    </w:p>
    <w:p w:rsidR="00C4389D" w:rsidRPr="00C4389D" w:rsidRDefault="00C4389D" w:rsidP="00C4389D">
      <w:pPr>
        <w:pStyle w:val="Odstavecseseznamem"/>
        <w:rPr>
          <w:rFonts w:ascii="Book Antiqua" w:hAnsi="Book Antiqua" w:cs="Times New Roman"/>
          <w:b/>
          <w:color w:val="E36C0A" w:themeColor="accent6" w:themeShade="BF"/>
          <w:sz w:val="24"/>
          <w:szCs w:val="24"/>
        </w:rPr>
      </w:pPr>
    </w:p>
    <w:p w:rsidR="00545D5C" w:rsidRPr="00A24467" w:rsidRDefault="007430FA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3D2773">
        <w:rPr>
          <w:rFonts w:ascii="Book Antiqua" w:hAnsi="Book Antiqua" w:cs="Times New Roman"/>
          <w:b/>
          <w:color w:val="E36C0A" w:themeColor="accent6" w:themeShade="BF"/>
          <w:sz w:val="24"/>
          <w:szCs w:val="24"/>
        </w:rPr>
        <w:t xml:space="preserve"> 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Pokud vlastník jednotky neoznámil </w:t>
      </w:r>
      <w:r w:rsidR="00A24467" w:rsidRPr="00A24467">
        <w:rPr>
          <w:rFonts w:ascii="Book Antiqua" w:hAnsi="Book Antiqua" w:cs="Times New Roman"/>
          <w:b/>
          <w:sz w:val="24"/>
          <w:szCs w:val="24"/>
        </w:rPr>
        <w:t>správci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 svou adresu</w:t>
      </w:r>
      <w:r w:rsidR="00A24467" w:rsidRPr="00A24467">
        <w:rPr>
          <w:rFonts w:ascii="Book Antiqua" w:hAnsi="Book Antiqua" w:cs="Times New Roman"/>
          <w:b/>
          <w:sz w:val="24"/>
          <w:szCs w:val="24"/>
        </w:rPr>
        <w:t xml:space="preserve"> nebo její změnu</w:t>
      </w:r>
      <w:r w:rsidR="00E20212" w:rsidRPr="00A24467">
        <w:rPr>
          <w:rFonts w:ascii="Book Antiqua" w:hAnsi="Book Antiqua" w:cs="Times New Roman"/>
          <w:b/>
          <w:sz w:val="24"/>
          <w:szCs w:val="24"/>
        </w:rPr>
        <w:t>,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 nebo nepřevzal </w:t>
      </w:r>
      <w:r w:rsidR="00E20212" w:rsidRPr="00A24467">
        <w:rPr>
          <w:rFonts w:ascii="Book Antiqua" w:hAnsi="Book Antiqua" w:cs="Times New Roman"/>
          <w:b/>
          <w:sz w:val="24"/>
          <w:szCs w:val="24"/>
        </w:rPr>
        <w:t xml:space="preserve">doručenou 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poštu, je </w:t>
      </w:r>
      <w:r w:rsidR="00B23601" w:rsidRPr="00A24467">
        <w:rPr>
          <w:rFonts w:ascii="Book Antiqua" w:hAnsi="Book Antiqua" w:cs="Times New Roman"/>
          <w:b/>
          <w:sz w:val="24"/>
          <w:szCs w:val="24"/>
        </w:rPr>
        <w:t xml:space="preserve">plně 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odpovědný za </w:t>
      </w:r>
      <w:r w:rsidR="00B23601" w:rsidRPr="00A24467">
        <w:rPr>
          <w:rFonts w:ascii="Book Antiqua" w:hAnsi="Book Antiqua" w:cs="Times New Roman"/>
          <w:b/>
          <w:sz w:val="24"/>
          <w:szCs w:val="24"/>
        </w:rPr>
        <w:t xml:space="preserve">veškeré 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>škody, náklady a jiné důsledky z toho vyplývající. Pokud společenství bude nuceno</w:t>
      </w:r>
      <w:r w:rsidR="00B23601" w:rsidRPr="00A24467">
        <w:rPr>
          <w:rFonts w:ascii="Book Antiqua" w:hAnsi="Book Antiqua" w:cs="Times New Roman"/>
          <w:b/>
          <w:sz w:val="24"/>
          <w:szCs w:val="24"/>
        </w:rPr>
        <w:t xml:space="preserve"> z jakýchkoli důvodů</w:t>
      </w:r>
      <w:r w:rsidR="008530CD" w:rsidRPr="00A24467">
        <w:rPr>
          <w:rFonts w:ascii="Book Antiqua" w:hAnsi="Book Antiqua" w:cs="Times New Roman"/>
          <w:b/>
          <w:sz w:val="24"/>
          <w:szCs w:val="24"/>
        </w:rPr>
        <w:t xml:space="preserve"> jeho adresu</w:t>
      </w:r>
      <w:r w:rsidR="007B2377" w:rsidRPr="00A24467">
        <w:rPr>
          <w:rFonts w:ascii="Book Antiqua" w:hAnsi="Book Antiqua" w:cs="Times New Roman"/>
          <w:b/>
          <w:sz w:val="24"/>
          <w:szCs w:val="24"/>
        </w:rPr>
        <w:t xml:space="preserve"> vypátrat</w:t>
      </w:r>
      <w:r w:rsidR="00B23601" w:rsidRPr="00A24467">
        <w:rPr>
          <w:rFonts w:ascii="Book Antiqua" w:hAnsi="Book Antiqua" w:cs="Times New Roman"/>
          <w:b/>
          <w:sz w:val="24"/>
          <w:szCs w:val="24"/>
        </w:rPr>
        <w:t>, nebo jinak zajistit doručen</w:t>
      </w:r>
      <w:r w:rsidR="00C4389D" w:rsidRPr="00A24467">
        <w:rPr>
          <w:rFonts w:ascii="Book Antiqua" w:hAnsi="Book Antiqua" w:cs="Times New Roman"/>
          <w:b/>
          <w:sz w:val="24"/>
          <w:szCs w:val="24"/>
        </w:rPr>
        <w:t>í zásilky, nese dotčený člen společenství</w:t>
      </w:r>
      <w:r w:rsidR="00B23601" w:rsidRPr="00A24467">
        <w:rPr>
          <w:rFonts w:ascii="Book Antiqua" w:hAnsi="Book Antiqua" w:cs="Times New Roman"/>
          <w:b/>
          <w:sz w:val="24"/>
          <w:szCs w:val="24"/>
        </w:rPr>
        <w:t xml:space="preserve"> veškeré s tím související náklady</w:t>
      </w:r>
      <w:r w:rsidR="00B23601" w:rsidRPr="00A24467">
        <w:rPr>
          <w:rFonts w:ascii="Book Antiqua" w:hAnsi="Book Antiqua" w:cs="Times New Roman"/>
          <w:sz w:val="24"/>
          <w:szCs w:val="24"/>
        </w:rPr>
        <w:t>.</w:t>
      </w:r>
      <w:r w:rsidR="007B2377" w:rsidRPr="00A24467">
        <w:rPr>
          <w:rFonts w:ascii="Book Antiqua" w:hAnsi="Book Antiqua" w:cs="Times New Roman"/>
          <w:sz w:val="24"/>
          <w:szCs w:val="24"/>
        </w:rPr>
        <w:t xml:space="preserve"> </w:t>
      </w:r>
    </w:p>
    <w:p w:rsidR="00C4389D" w:rsidRPr="00C4389D" w:rsidRDefault="00C4389D" w:rsidP="00C4389D">
      <w:pPr>
        <w:pStyle w:val="Odstavecseseznamem"/>
        <w:rPr>
          <w:rFonts w:ascii="Book Antiqua" w:hAnsi="Book Antiqua" w:cs="Times New Roman"/>
          <w:sz w:val="24"/>
          <w:szCs w:val="24"/>
        </w:rPr>
      </w:pPr>
    </w:p>
    <w:p w:rsidR="00C4389D" w:rsidRPr="00A24467" w:rsidRDefault="00C4389D" w:rsidP="00255A3A">
      <w:pPr>
        <w:pStyle w:val="Odstavecseseznamem"/>
        <w:numPr>
          <w:ilvl w:val="0"/>
          <w:numId w:val="24"/>
        </w:numPr>
        <w:shd w:val="clear" w:color="auto" w:fill="FFFFFF"/>
        <w:spacing w:after="0" w:line="254" w:lineRule="exact"/>
        <w:jc w:val="both"/>
        <w:rPr>
          <w:rFonts w:ascii="Book Antiqua" w:hAnsi="Book Antiqua" w:cs="Times New Roman"/>
          <w:sz w:val="24"/>
          <w:szCs w:val="24"/>
        </w:rPr>
      </w:pPr>
      <w:r w:rsidRPr="00A24467">
        <w:rPr>
          <w:rFonts w:ascii="Book Antiqua" w:hAnsi="Book Antiqua" w:cs="Times New Roman"/>
          <w:sz w:val="24"/>
          <w:szCs w:val="24"/>
        </w:rPr>
        <w:t>Ustanovení bodu (6) a (7) se přiměřeně uplatní i na bývalé členy společenství, jejichž členství skončilo.</w:t>
      </w:r>
    </w:p>
    <w:p w:rsidR="007C11D9" w:rsidRPr="006F0381" w:rsidRDefault="00D4243D" w:rsidP="00D4243D">
      <w:pPr>
        <w:shd w:val="clear" w:color="auto" w:fill="FFFFFF"/>
        <w:spacing w:before="379" w:after="0" w:line="782" w:lineRule="exact"/>
        <w:ind w:right="57"/>
        <w:jc w:val="center"/>
        <w:rPr>
          <w:rFonts w:ascii="Book Antiqua" w:eastAsia="Times New Roman" w:hAnsi="Book Antiqua" w:cs="Times New Roman"/>
          <w:b/>
          <w:color w:val="000000"/>
          <w:spacing w:val="-3"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/>
          <w:color w:val="000000"/>
          <w:spacing w:val="-3"/>
          <w:sz w:val="24"/>
          <w:szCs w:val="24"/>
          <w:lang w:eastAsia="cs-CZ"/>
        </w:rPr>
        <w:t>Čl. XV</w:t>
      </w:r>
      <w:r w:rsidRPr="003D2773">
        <w:rPr>
          <w:rFonts w:ascii="Book Antiqua" w:eastAsia="Times New Roman" w:hAnsi="Book Antiqua" w:cs="Times New Roman"/>
          <w:b/>
          <w:color w:val="000000"/>
          <w:spacing w:val="-3"/>
          <w:sz w:val="24"/>
          <w:szCs w:val="24"/>
          <w:lang w:eastAsia="cs-CZ"/>
        </w:rPr>
        <w:t xml:space="preserve">. </w:t>
      </w:r>
      <w:r w:rsidRPr="006F0381">
        <w:rPr>
          <w:rFonts w:ascii="Book Antiqua" w:eastAsia="Times New Roman" w:hAnsi="Book Antiqua" w:cs="Times New Roman"/>
          <w:b/>
          <w:color w:val="000000"/>
          <w:spacing w:val="2"/>
          <w:sz w:val="24"/>
          <w:szCs w:val="24"/>
          <w:lang w:eastAsia="cs-CZ"/>
        </w:rPr>
        <w:t>Zánik členství</w:t>
      </w:r>
      <w:r w:rsidRPr="003D2773">
        <w:rPr>
          <w:rFonts w:ascii="Book Antiqua" w:eastAsia="Times New Roman" w:hAnsi="Book Antiqua" w:cs="Times New Roman"/>
          <w:b/>
          <w:color w:val="000000"/>
          <w:spacing w:val="2"/>
          <w:sz w:val="24"/>
          <w:szCs w:val="24"/>
          <w:lang w:eastAsia="cs-CZ"/>
        </w:rPr>
        <w:t xml:space="preserve"> ve </w:t>
      </w:r>
      <w:r w:rsidR="007C11D9" w:rsidRPr="006F0381">
        <w:rPr>
          <w:rFonts w:ascii="Book Antiqua" w:eastAsia="Times New Roman" w:hAnsi="Book Antiqua" w:cs="Times New Roman"/>
          <w:b/>
          <w:color w:val="000000"/>
          <w:spacing w:val="2"/>
          <w:sz w:val="24"/>
          <w:szCs w:val="24"/>
          <w:lang w:eastAsia="cs-CZ"/>
        </w:rPr>
        <w:t>společenství</w:t>
      </w:r>
    </w:p>
    <w:p w:rsidR="007C11D9" w:rsidRPr="007C11D9" w:rsidRDefault="007C11D9" w:rsidP="001A2FCA">
      <w:pPr>
        <w:shd w:val="clear" w:color="auto" w:fill="FFFFFF"/>
        <w:tabs>
          <w:tab w:val="left" w:pos="816"/>
        </w:tabs>
        <w:spacing w:before="499" w:after="0" w:line="240" w:lineRule="auto"/>
        <w:ind w:left="451" w:hanging="451"/>
        <w:jc w:val="both"/>
        <w:rPr>
          <w:rFonts w:ascii="Book Antiqua" w:eastAsia="Times New Roman" w:hAnsi="Book Antiqua" w:cs="Times New Roman"/>
          <w:bCs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(1)</w:t>
      </w:r>
      <w:r w:rsidRPr="007C11D9">
        <w:rPr>
          <w:rFonts w:ascii="Book Antiqua" w:eastAsia="Times New Roman" w:hAnsi="Book Antiqua" w:cs="Times New Roman"/>
          <w:bCs/>
          <w:color w:val="000000"/>
          <w:sz w:val="24"/>
          <w:szCs w:val="24"/>
          <w:lang w:val="ru-RU" w:eastAsia="cs-CZ"/>
        </w:rPr>
        <w:tab/>
      </w: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Členství ve společenství zaniká</w:t>
      </w:r>
    </w:p>
    <w:p w:rsidR="007C11D9" w:rsidRPr="007C11D9" w:rsidRDefault="007C11D9" w:rsidP="00255A3A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30" w:after="0" w:line="240" w:lineRule="auto"/>
        <w:ind w:left="2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  <w:t>převodem nebo přechodem vlastnictví jednotky,</w:t>
      </w:r>
    </w:p>
    <w:p w:rsidR="007C11D9" w:rsidRPr="007C11D9" w:rsidRDefault="007C11D9" w:rsidP="00255A3A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 w:after="0" w:line="269" w:lineRule="exact"/>
        <w:ind w:left="24"/>
        <w:jc w:val="both"/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val="ru-RU" w:eastAsia="cs-CZ"/>
        </w:rPr>
        <w:t>úmrtím člena  společenství — fyzické osoby,</w:t>
      </w:r>
    </w:p>
    <w:p w:rsidR="007C11D9" w:rsidRPr="007C11D9" w:rsidRDefault="007C11D9" w:rsidP="00255A3A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69" w:lineRule="exact"/>
        <w:ind w:left="24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3"/>
          <w:sz w:val="24"/>
          <w:szCs w:val="24"/>
          <w:lang w:val="ru-RU" w:eastAsia="cs-CZ"/>
        </w:rPr>
        <w:t>zánikem člena společenství — právnické osoby bez právního nástupnictví,</w:t>
      </w:r>
    </w:p>
    <w:p w:rsidR="007C11D9" w:rsidRPr="007C11D9" w:rsidRDefault="007C11D9" w:rsidP="00255A3A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69" w:lineRule="exact"/>
        <w:ind w:left="2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zánikem jednotky, jejímž vlastníkem je člen společenství,</w:t>
      </w:r>
    </w:p>
    <w:p w:rsidR="007C11D9" w:rsidRPr="007C11D9" w:rsidRDefault="001A2FCA" w:rsidP="00255A3A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69" w:lineRule="exact"/>
        <w:ind w:left="24"/>
        <w:jc w:val="both"/>
        <w:rPr>
          <w:rFonts w:ascii="Book Antiqua" w:eastAsia="Times New Roman" w:hAnsi="Book Antiqua" w:cs="Times New Roman"/>
          <w:bCs/>
          <w:color w:val="000000"/>
          <w:spacing w:val="-4"/>
          <w:sz w:val="24"/>
          <w:szCs w:val="24"/>
          <w:lang w:val="ru-RU"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jiným způsobem na základě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zákon</w:t>
      </w: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a</w:t>
      </w:r>
      <w:r w:rsidR="007C11D9" w:rsidRPr="007C11D9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.</w:t>
      </w:r>
    </w:p>
    <w:p w:rsidR="007C11D9" w:rsidRDefault="00350F37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>(2)</w:t>
      </w:r>
      <w:r w:rsidR="00B5645C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 </w:t>
      </w:r>
      <w:r w:rsidR="007C11D9" w:rsidRPr="00350F37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val="ru-RU" w:eastAsia="cs-CZ"/>
        </w:rPr>
        <w:t xml:space="preserve">Společné členství ve společenství zaniká a mění se na členství dnem, kdy se zapíše </w:t>
      </w:r>
      <w:r w:rsidR="007C11D9" w:rsidRPr="00350F37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 xml:space="preserve">změna  předchozího   spoluvlastnictví jednotky   na   výlučné   vlastnictví </w:t>
      </w:r>
      <w:r w:rsidR="003270EC" w:rsidRPr="00350F37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>jediného člena</w:t>
      </w:r>
      <w:r w:rsidR="007C11D9" w:rsidRPr="00350F37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 xml:space="preserve"> společenství do katastru nemovitostí; tuto změnu</w:t>
      </w:r>
      <w:r w:rsidR="007C11D9" w:rsidRPr="00350F37">
        <w:rPr>
          <w:rFonts w:ascii="Book Antiqua" w:eastAsia="Times New Roman" w:hAnsi="Book Antiqua" w:cs="Times New Roman"/>
          <w:color w:val="000000"/>
          <w:spacing w:val="3"/>
          <w:sz w:val="24"/>
          <w:szCs w:val="24"/>
          <w:lang w:val="ru-RU" w:eastAsia="cs-CZ"/>
        </w:rPr>
        <w:t xml:space="preserve"> </w:t>
      </w:r>
      <w:r w:rsidR="007C11D9" w:rsidRPr="00350F37">
        <w:rPr>
          <w:rFonts w:ascii="Book Antiqua" w:eastAsia="Times New Roman" w:hAnsi="Book Antiqua" w:cs="Times New Roman"/>
          <w:bCs/>
          <w:color w:val="000000"/>
          <w:spacing w:val="3"/>
          <w:sz w:val="24"/>
          <w:szCs w:val="24"/>
          <w:lang w:val="ru-RU" w:eastAsia="cs-CZ"/>
        </w:rPr>
        <w:t xml:space="preserve">je povinen člen společenství neprodleně </w:t>
      </w:r>
      <w:r w:rsidR="007C11D9" w:rsidRPr="00350F37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oznámit výboru společenství.</w:t>
      </w:r>
    </w:p>
    <w:p w:rsidR="00350F37" w:rsidRPr="003270EC" w:rsidRDefault="00971860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Cs/>
          <w:color w:val="E36C0A" w:themeColor="accent6" w:themeShade="BF"/>
          <w:spacing w:val="-1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(3) Bezprostředně</w:t>
      </w:r>
      <w:r w:rsidR="00350F37" w:rsidRPr="00736DF7">
        <w:rPr>
          <w:rFonts w:ascii="Book Antiqua" w:eastAsia="Times New Roman" w:hAnsi="Book Antiqua" w:cs="Times New Roman"/>
          <w:bCs/>
          <w:color w:val="E36C0A" w:themeColor="accent6" w:themeShade="BF"/>
          <w:spacing w:val="-1"/>
          <w:sz w:val="24"/>
          <w:szCs w:val="24"/>
          <w:lang w:eastAsia="cs-CZ"/>
        </w:rPr>
        <w:t xml:space="preserve"> </w:t>
      </w:r>
      <w:r w:rsidR="00350F3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před zánikem svého členství </w:t>
      </w:r>
      <w:r w:rsidR="00736DF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je </w:t>
      </w:r>
      <w:r w:rsidR="00350F3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člen společenství</w:t>
      </w:r>
      <w:r w:rsidR="00736DF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povinen uhradit své závazky vůči společ</w:t>
      </w:r>
      <w:r w:rsidR="003270EC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enství a vyžádat si u</w:t>
      </w:r>
      <w:r w:rsidR="00E20212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správce </w:t>
      </w:r>
      <w:r w:rsidR="00350F3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potvrzení o bezdlužnosti. Pro účel budoucích právních úkonů</w:t>
      </w:r>
      <w:r w:rsidR="00736DF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a vyrovnání </w:t>
      </w:r>
      <w:r w:rsidR="003270EC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budoucích </w:t>
      </w:r>
      <w:r w:rsidR="00736DF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závazků společenství (přeplatky, podíly, </w:t>
      </w:r>
      <w:r w:rsidR="005D5358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apod.) sdělí</w:t>
      </w:r>
      <w:r w:rsidR="00E20212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správci </w:t>
      </w:r>
      <w:r w:rsidR="00350F3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>svou adresu po zániku členství.</w:t>
      </w:r>
      <w:r w:rsidR="00736DF7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</w:t>
      </w:r>
      <w:r w:rsidR="003270EC" w:rsidRPr="00A24467">
        <w:rPr>
          <w:rFonts w:ascii="Book Antiqua" w:eastAsia="Times New Roman" w:hAnsi="Book Antiqua" w:cs="Times New Roman"/>
          <w:bCs/>
          <w:spacing w:val="-1"/>
          <w:sz w:val="24"/>
          <w:szCs w:val="24"/>
          <w:lang w:eastAsia="cs-CZ"/>
        </w:rPr>
        <w:t xml:space="preserve">                                                     </w:t>
      </w:r>
      <w:r w:rsidR="00736DF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Pokud tak </w:t>
      </w:r>
      <w:r w:rsidR="005D5358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>neučiní, bere</w:t>
      </w:r>
      <w:r w:rsidR="00736DF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 na vědomí a výslovně souhlasí s tím, že jeho pohledávky (přeplatky, výnosy z pronájmu společných částí domu, </w:t>
      </w:r>
      <w:r w:rsidR="00A2446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>atd.</w:t>
      </w:r>
      <w:r w:rsidR="00736DF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) nebudou moci </w:t>
      </w:r>
      <w:r w:rsidR="005D5358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být </w:t>
      </w:r>
      <w:r w:rsidR="00A2446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mu </w:t>
      </w:r>
      <w:r w:rsidR="005D5358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>uhrazeny a v souladu se zákonem resp.</w:t>
      </w:r>
      <w:r w:rsidR="00736DF7" w:rsidRPr="00A24467">
        <w:rPr>
          <w:rFonts w:ascii="Book Antiqua" w:eastAsia="Times New Roman" w:hAnsi="Book Antiqua" w:cs="Times New Roman"/>
          <w:b/>
          <w:bCs/>
          <w:spacing w:val="-1"/>
          <w:sz w:val="24"/>
          <w:szCs w:val="24"/>
          <w:lang w:eastAsia="cs-CZ"/>
        </w:rPr>
        <w:t xml:space="preserve"> rozhodnutím shromáždění vlastníků zaniknou</w:t>
      </w:r>
    </w:p>
    <w:p w:rsidR="006607FB" w:rsidRDefault="006607FB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6607FB" w:rsidRDefault="006607FB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6607FB" w:rsidRDefault="006607FB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B5645C" w:rsidRDefault="00B5645C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4760F7" w:rsidRDefault="004760F7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415037" w:rsidRPr="00736DF7" w:rsidRDefault="00415037" w:rsidP="00736DF7">
      <w:pPr>
        <w:shd w:val="clear" w:color="auto" w:fill="FFFFFF"/>
        <w:tabs>
          <w:tab w:val="left" w:pos="0"/>
        </w:tabs>
        <w:spacing w:before="394" w:after="0" w:line="269" w:lineRule="exact"/>
        <w:jc w:val="both"/>
        <w:rPr>
          <w:rFonts w:ascii="Book Antiqua" w:eastAsia="Times New Roman" w:hAnsi="Book Antiqua" w:cs="Times New Roman"/>
          <w:b/>
          <w:bCs/>
          <w:color w:val="E36C0A" w:themeColor="accent6" w:themeShade="BF"/>
          <w:sz w:val="24"/>
          <w:szCs w:val="24"/>
          <w:u w:val="single"/>
          <w:lang w:eastAsia="cs-CZ"/>
        </w:rPr>
      </w:pPr>
    </w:p>
    <w:p w:rsidR="007C11D9" w:rsidRPr="006F0381" w:rsidRDefault="007C11D9" w:rsidP="00395BAD">
      <w:pPr>
        <w:shd w:val="clear" w:color="auto" w:fill="FFFFFF"/>
        <w:spacing w:after="0" w:line="547" w:lineRule="exact"/>
        <w:ind w:left="3106" w:right="2208" w:firstLine="1075"/>
        <w:jc w:val="both"/>
        <w:rPr>
          <w:rFonts w:ascii="Book Antiqua" w:eastAsia="Times New Roman" w:hAnsi="Book Antiqua" w:cs="Times New Roman"/>
          <w:b/>
          <w:color w:val="000000"/>
          <w:spacing w:val="-11"/>
          <w:sz w:val="24"/>
          <w:szCs w:val="27"/>
          <w:lang w:eastAsia="cs-CZ"/>
        </w:rPr>
      </w:pPr>
      <w:r w:rsidRPr="003C6902">
        <w:rPr>
          <w:rFonts w:ascii="Book Antiqua" w:eastAsia="Times New Roman" w:hAnsi="Book Antiqua" w:cs="Times New Roman"/>
          <w:b/>
          <w:color w:val="000000"/>
          <w:spacing w:val="-11"/>
          <w:sz w:val="24"/>
          <w:szCs w:val="27"/>
          <w:lang w:eastAsia="cs-CZ"/>
        </w:rPr>
        <w:lastRenderedPageBreak/>
        <w:t>Část pátá</w:t>
      </w:r>
    </w:p>
    <w:p w:rsidR="007C11D9" w:rsidRPr="00395BAD" w:rsidRDefault="007C11D9" w:rsidP="00222061">
      <w:pPr>
        <w:shd w:val="clear" w:color="auto" w:fill="FFFFFF"/>
        <w:spacing w:after="0" w:line="547" w:lineRule="exact"/>
        <w:ind w:right="57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proofErr w:type="gramStart"/>
      <w:r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>HOSPODA</w:t>
      </w:r>
      <w:r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>Ř</w:t>
      </w:r>
      <w:r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>EN</w:t>
      </w:r>
      <w:r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>Í</w:t>
      </w:r>
      <w:r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 xml:space="preserve"> </w:t>
      </w:r>
      <w:r w:rsidR="00F91E39"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 xml:space="preserve"> </w:t>
      </w:r>
      <w:r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>SPOLE</w:t>
      </w:r>
      <w:r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>Č</w:t>
      </w:r>
      <w:r w:rsidRPr="00395BAD">
        <w:rPr>
          <w:rFonts w:ascii="Book Antiqua" w:eastAsia="Times New Roman" w:hAnsi="Book Antiqua" w:cs="Courier New"/>
          <w:b/>
          <w:color w:val="000000"/>
          <w:spacing w:val="-17"/>
          <w:sz w:val="24"/>
          <w:szCs w:val="27"/>
          <w:lang w:eastAsia="cs-CZ"/>
        </w:rPr>
        <w:t>ENSTV</w:t>
      </w:r>
      <w:r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>Í</w:t>
      </w:r>
      <w:proofErr w:type="gramEnd"/>
      <w:r w:rsidR="00F91E39"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 xml:space="preserve"> </w:t>
      </w:r>
      <w:r w:rsidR="008D33EE" w:rsidRPr="00395BAD">
        <w:rPr>
          <w:rFonts w:ascii="Book Antiqua" w:eastAsia="Times New Roman" w:hAnsi="Book Antiqua" w:cs="Times New Roman"/>
          <w:b/>
          <w:color w:val="000000"/>
          <w:spacing w:val="-17"/>
          <w:sz w:val="24"/>
          <w:szCs w:val="27"/>
          <w:lang w:eastAsia="cs-CZ"/>
        </w:rPr>
        <w:t xml:space="preserve"> </w:t>
      </w:r>
    </w:p>
    <w:p w:rsidR="00C923E3" w:rsidRDefault="00C923E3" w:rsidP="00C923E3">
      <w:pPr>
        <w:shd w:val="clear" w:color="auto" w:fill="FFFFFF"/>
        <w:tabs>
          <w:tab w:val="left" w:pos="5803"/>
        </w:tabs>
        <w:spacing w:before="96" w:after="0" w:line="240" w:lineRule="auto"/>
        <w:ind w:left="1776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ab/>
      </w:r>
    </w:p>
    <w:p w:rsidR="00C55575" w:rsidRPr="00717691" w:rsidRDefault="00C923E3" w:rsidP="00F91E39">
      <w:pPr>
        <w:shd w:val="clear" w:color="auto" w:fill="FFFFFF"/>
        <w:tabs>
          <w:tab w:val="left" w:pos="5803"/>
        </w:tabs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  <w:r w:rsidR="00C124C2" w:rsidRPr="006F0381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(l</w:t>
      </w:r>
      <w:r w:rsidR="00C124C2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) Společenství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hospodaří s finančními prostředky</w:t>
      </w:r>
      <w:r w:rsidR="00C132B3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,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poskytovanými členy společenství na </w:t>
      </w:r>
      <w:r w:rsidR="00C132B3" w:rsidRPr="005D535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úhradu </w:t>
      </w:r>
      <w:r w:rsidR="008A1747" w:rsidRPr="003C6902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výdajů</w:t>
      </w:r>
      <w:r w:rsidR="007C11D9" w:rsidRPr="003C6902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 </w:t>
      </w:r>
      <w:r w:rsidR="00C132B3" w:rsidRPr="003C6902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>na správu domu</w:t>
      </w:r>
      <w:r w:rsidR="007C11D9" w:rsidRPr="003C6902">
        <w:rPr>
          <w:rFonts w:ascii="Book Antiqua" w:eastAsia="Times New Roman" w:hAnsi="Book Antiqua" w:cs="Times New Roman"/>
          <w:bCs/>
          <w:sz w:val="24"/>
          <w:szCs w:val="24"/>
          <w:lang w:eastAsia="cs-CZ"/>
        </w:rPr>
        <w:t xml:space="preserve">, </w:t>
      </w:r>
      <w:r w:rsidR="007C11D9" w:rsidRPr="005D535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dále s finančními prostředky poskytovanými 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členy </w:t>
      </w:r>
      <w:r w:rsidR="003C6902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>společenství na úhradu za služeb spojených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t xml:space="preserve"> s užíváním jednotek a s dalšími finančními 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prostředky</w:t>
      </w:r>
      <w:r w:rsidR="00C132B3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,</w:t>
      </w:r>
      <w:r w:rsidR="007C11D9" w:rsidRPr="005D535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získanými v rámci činnosti společenství.</w:t>
      </w:r>
      <w:r w:rsidR="00C55575" w:rsidRPr="007176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FD5FB9" w:rsidRDefault="00FD5FB9" w:rsidP="00C55575">
      <w:pPr>
        <w:shd w:val="clear" w:color="auto" w:fill="FFFFFF"/>
        <w:spacing w:after="0" w:line="278" w:lineRule="exact"/>
        <w:ind w:left="24" w:right="34" w:hanging="24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</w:p>
    <w:p w:rsidR="00C923E3" w:rsidRDefault="00C923E3" w:rsidP="00C55575">
      <w:pPr>
        <w:shd w:val="clear" w:color="auto" w:fill="FFFFFF"/>
        <w:spacing w:after="0" w:line="278" w:lineRule="exact"/>
        <w:ind w:left="24" w:right="34" w:hanging="24"/>
        <w:jc w:val="both"/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</w:pPr>
    </w:p>
    <w:p w:rsidR="003F055C" w:rsidRPr="003C6902" w:rsidRDefault="00C923E3" w:rsidP="00F91E39">
      <w:pPr>
        <w:spacing w:after="120" w:line="240" w:lineRule="auto"/>
        <w:ind w:left="360" w:right="79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Čl. XVI.  </w:t>
      </w:r>
      <w:r w:rsidR="003F055C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Rozpočet společenství</w:t>
      </w:r>
      <w:r w:rsidR="005B3C68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, </w:t>
      </w:r>
      <w:r w:rsidR="00B5645C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příspěvky</w:t>
      </w:r>
      <w:r w:rsidR="005B3C68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a příjem</w:t>
      </w:r>
      <w:r w:rsidR="00B5645C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vlastníků</w:t>
      </w:r>
    </w:p>
    <w:p w:rsidR="00C923E3" w:rsidRPr="005D5358" w:rsidRDefault="00C923E3" w:rsidP="00C923E3">
      <w:pPr>
        <w:spacing w:after="120" w:line="240" w:lineRule="auto"/>
        <w:ind w:left="360" w:right="79"/>
        <w:jc w:val="both"/>
        <w:rPr>
          <w:rFonts w:ascii="Book Antiqua" w:eastAsia="Times New Roman" w:hAnsi="Book Antiqua" w:cs="Times New Roman"/>
          <w:b/>
          <w:color w:val="0070C0"/>
          <w:sz w:val="24"/>
          <w:szCs w:val="24"/>
          <w:lang w:eastAsia="cs-CZ"/>
        </w:rPr>
      </w:pPr>
    </w:p>
    <w:p w:rsidR="00FD5FB9" w:rsidRPr="003C6902" w:rsidRDefault="008A1747" w:rsidP="00A82426">
      <w:pPr>
        <w:spacing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2361F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>(1)</w:t>
      </w:r>
      <w:r w:rsidR="00541A8A" w:rsidRPr="005D5358">
        <w:rPr>
          <w:rFonts w:ascii="Book Antiqua" w:eastAsia="Times New Roman" w:hAnsi="Book Antiqua" w:cs="Times New Roman"/>
          <w:bCs/>
          <w:color w:val="000000"/>
          <w:spacing w:val="-2"/>
          <w:sz w:val="24"/>
          <w:szCs w:val="24"/>
          <w:lang w:eastAsia="cs-CZ"/>
        </w:rPr>
        <w:t xml:space="preserve"> </w:t>
      </w:r>
      <w:r w:rsidR="003F055C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Společenství </w:t>
      </w:r>
      <w:r w:rsidR="00FD5FB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sestavuje </w:t>
      </w:r>
      <w:r w:rsidR="003270EC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rozpočet</w:t>
      </w:r>
      <w:r w:rsidR="003270E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FD5FB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na každé účetní období, jímž se</w:t>
      </w:r>
      <w:r w:rsidR="003270E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rozumí kalendářní rok. </w:t>
      </w:r>
      <w:r w:rsidR="00FD5FB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 rozpočtu se </w:t>
      </w:r>
      <w:r w:rsidR="00D50540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 ohledem na skutečné náklady minulých období </w:t>
      </w:r>
      <w:r w:rsidR="00FD5FB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stanoví předpokládaná výše nákladů na</w:t>
      </w:r>
      <w:r w:rsidR="00A82426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období budoucí</w:t>
      </w:r>
      <w:r w:rsidR="00FD5FB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:</w:t>
      </w:r>
    </w:p>
    <w:p w:rsidR="00FD5FB9" w:rsidRPr="003C6902" w:rsidRDefault="00A82426" w:rsidP="00255A3A">
      <w:pPr>
        <w:numPr>
          <w:ilvl w:val="0"/>
          <w:numId w:val="31"/>
        </w:numPr>
        <w:spacing w:after="60" w:line="240" w:lineRule="auto"/>
        <w:ind w:left="284" w:right="79" w:hanging="28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Na</w:t>
      </w:r>
      <w:r w:rsidR="00FD5FB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vlastní</w:t>
      </w:r>
      <w:r w:rsidR="008A1747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správní</w:t>
      </w:r>
      <w:r w:rsidR="00FD5FB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činn</w:t>
      </w:r>
      <w:r w:rsidR="00FB2D5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ost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(odměny výboru, kontrolní komisi a správci) na rok</w:t>
      </w:r>
      <w:r w:rsidR="00D50540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– krátkodobé náklady</w:t>
      </w:r>
    </w:p>
    <w:p w:rsidR="003F055C" w:rsidRPr="003C6902" w:rsidRDefault="00A82426" w:rsidP="00A82426">
      <w:pPr>
        <w:pStyle w:val="Odstavecseseznamem"/>
        <w:numPr>
          <w:ilvl w:val="0"/>
          <w:numId w:val="31"/>
        </w:numPr>
        <w:spacing w:after="60" w:line="240" w:lineRule="auto"/>
        <w:ind w:left="284" w:right="79" w:hanging="284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Na </w:t>
      </w:r>
      <w:r w:rsidR="00FB2D5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ostatní </w:t>
      </w:r>
      <w:r w:rsidR="004760F7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výdaje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, zejména </w:t>
      </w:r>
      <w:r w:rsidR="00133DB1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 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rámci plánu oprav, </w:t>
      </w:r>
      <w:r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nejméně 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na </w:t>
      </w:r>
      <w:r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tříleté období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– dlouhodobé náklady</w:t>
      </w:r>
    </w:p>
    <w:p w:rsidR="00A82426" w:rsidRPr="005D5358" w:rsidRDefault="00A82426" w:rsidP="00A82426">
      <w:pPr>
        <w:spacing w:after="60" w:line="240" w:lineRule="auto"/>
        <w:ind w:left="709" w:right="79"/>
        <w:jc w:val="both"/>
        <w:rPr>
          <w:rFonts w:ascii="Book Antiqua" w:eastAsia="Times New Roman" w:hAnsi="Book Antiqua" w:cs="Times New Roman"/>
          <w:color w:val="0070C0"/>
          <w:sz w:val="24"/>
          <w:szCs w:val="24"/>
          <w:lang w:eastAsia="cs-CZ"/>
        </w:rPr>
      </w:pPr>
    </w:p>
    <w:p w:rsidR="00E63E69" w:rsidRPr="003C6902" w:rsidRDefault="00BA200B" w:rsidP="00B5645C">
      <w:pPr>
        <w:spacing w:after="120" w:line="240" w:lineRule="auto"/>
        <w:ind w:right="79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(2</w:t>
      </w:r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) </w:t>
      </w:r>
      <w:r w:rsidR="00E07471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Příspěvky na správu domu</w:t>
      </w:r>
      <w:r w:rsidR="003C6902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, </w:t>
      </w:r>
      <w:r w:rsidR="003C6902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které</w:t>
      </w:r>
      <w:r w:rsidR="00B564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E63E6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platí vlastníci na účet společenství do </w:t>
      </w:r>
      <w:r w:rsidR="00C752A6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  <w:r w:rsidR="00E63E69" w:rsidRPr="003C6902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0.</w:t>
      </w:r>
      <w:r w:rsidR="003C6902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dne v kalendářním měsíci - spolu se zálohami</w:t>
      </w:r>
      <w:r w:rsidR="00E63E6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na služby</w:t>
      </w:r>
      <w:r w:rsidR="003C6902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,</w:t>
      </w:r>
      <w:r w:rsidR="00E63E6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spojené s užíváním bytu.</w:t>
      </w:r>
    </w:p>
    <w:p w:rsidR="003F055C" w:rsidRPr="003C6902" w:rsidRDefault="00E63E69" w:rsidP="00BA200B">
      <w:pPr>
        <w:spacing w:after="8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Výše </w:t>
      </w:r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měsíčních </w:t>
      </w:r>
      <w:r w:rsidR="003C6902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příspěvků na správu domu</w:t>
      </w:r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se </w:t>
      </w:r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vlastníkům jednotek sta</w:t>
      </w:r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noví na </w:t>
      </w:r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jako podíl</w:t>
      </w:r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jednotlivých</w:t>
      </w:r>
      <w:r w:rsidR="00FB2D59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jednotek na rozpočtova</w:t>
      </w:r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ných ročních nákladech</w:t>
      </w:r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, </w:t>
      </w:r>
      <w:proofErr w:type="gramStart"/>
      <w:r w:rsidR="00BA200B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tak</w:t>
      </w:r>
      <w:r w:rsidR="00D50540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>to :</w:t>
      </w:r>
      <w:proofErr w:type="gramEnd"/>
      <w:r w:rsidR="003F055C" w:rsidRPr="003C6902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</w:p>
    <w:p w:rsidR="00EF6555" w:rsidRPr="00BA200B" w:rsidRDefault="00EF6555" w:rsidP="00BA200B">
      <w:pPr>
        <w:spacing w:after="80" w:line="240" w:lineRule="auto"/>
        <w:ind w:right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962365" w:rsidRPr="00C124C2" w:rsidRDefault="00BA200B" w:rsidP="00BF1528">
      <w:pPr>
        <w:pStyle w:val="Podtitul"/>
        <w:numPr>
          <w:ilvl w:val="0"/>
          <w:numId w:val="32"/>
        </w:numPr>
        <w:spacing w:line="240" w:lineRule="auto"/>
        <w:rPr>
          <w:rFonts w:ascii="Book Antiqua" w:eastAsia="Times New Roman" w:hAnsi="Book Antiqua" w:cs="Times New Roman"/>
          <w:i w:val="0"/>
          <w:color w:val="auto"/>
          <w:lang w:eastAsia="cs-CZ"/>
        </w:rPr>
      </w:pPr>
      <w:r w:rsidRPr="00C124C2">
        <w:rPr>
          <w:rFonts w:ascii="Book Antiqua" w:eastAsia="Times New Roman" w:hAnsi="Book Antiqua" w:cs="Times New Roman"/>
          <w:b/>
          <w:i w:val="0"/>
          <w:color w:val="auto"/>
          <w:lang w:eastAsia="cs-CZ"/>
        </w:rPr>
        <w:t>Na každou jednotku stejně</w:t>
      </w:r>
      <w:r w:rsidR="004760F7"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 xml:space="preserve"> se rozvrhnou příspěvky</w:t>
      </w:r>
      <w:r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 xml:space="preserve"> </w:t>
      </w:r>
      <w:r w:rsidRPr="00C124C2">
        <w:rPr>
          <w:rFonts w:ascii="Book Antiqua" w:eastAsia="Times New Roman" w:hAnsi="Book Antiqua" w:cs="Times New Roman"/>
          <w:b/>
          <w:i w:val="0"/>
          <w:color w:val="auto"/>
          <w:lang w:eastAsia="cs-CZ"/>
        </w:rPr>
        <w:t xml:space="preserve">na vlastní </w:t>
      </w:r>
      <w:r w:rsidR="00BF1528" w:rsidRPr="00C124C2">
        <w:rPr>
          <w:rFonts w:ascii="Book Antiqua" w:eastAsia="Times New Roman" w:hAnsi="Book Antiqua" w:cs="Times New Roman"/>
          <w:b/>
          <w:i w:val="0"/>
          <w:color w:val="auto"/>
          <w:lang w:eastAsia="cs-CZ"/>
        </w:rPr>
        <w:t xml:space="preserve">správní </w:t>
      </w:r>
      <w:r w:rsidRPr="00C124C2">
        <w:rPr>
          <w:rFonts w:ascii="Book Antiqua" w:eastAsia="Times New Roman" w:hAnsi="Book Antiqua" w:cs="Times New Roman"/>
          <w:b/>
          <w:i w:val="0"/>
          <w:color w:val="auto"/>
          <w:lang w:eastAsia="cs-CZ"/>
        </w:rPr>
        <w:t>činnost</w:t>
      </w:r>
      <w:r w:rsidRPr="00C124C2">
        <w:rPr>
          <w:rFonts w:ascii="Book Antiqua" w:eastAsia="Times New Roman" w:hAnsi="Book Antiqua" w:cs="Times New Roman"/>
          <w:b/>
          <w:i w:val="0"/>
          <w:lang w:eastAsia="cs-CZ"/>
        </w:rPr>
        <w:t xml:space="preserve"> </w:t>
      </w:r>
      <w:r w:rsidR="00CD6321" w:rsidRPr="00C124C2">
        <w:rPr>
          <w:rFonts w:ascii="Book Antiqua" w:eastAsia="Times New Roman" w:hAnsi="Book Antiqua" w:cs="Times New Roman"/>
          <w:i w:val="0"/>
          <w:color w:val="FF0000"/>
          <w:lang w:eastAsia="cs-CZ"/>
        </w:rPr>
        <w:t>(ObZ § 1180)</w:t>
      </w:r>
      <w:r w:rsidR="004760F7" w:rsidRPr="00C124C2">
        <w:rPr>
          <w:rFonts w:ascii="Book Antiqua" w:eastAsia="Times New Roman" w:hAnsi="Book Antiqua" w:cs="Times New Roman"/>
          <w:i w:val="0"/>
          <w:color w:val="FF0000"/>
          <w:lang w:eastAsia="cs-CZ"/>
        </w:rPr>
        <w:t xml:space="preserve">. </w:t>
      </w:r>
      <w:r w:rsidR="004760F7"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>Nevyčerpaný zůstatek se každoročně vyúčtuje a vlastníkům vrátí</w:t>
      </w:r>
      <w:r w:rsidR="00E63E69"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 xml:space="preserve"> </w:t>
      </w:r>
      <w:r w:rsidR="00222061"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>spolu s vyúčtováním záloh na služby.</w:t>
      </w:r>
      <w:r w:rsidR="00CD6321" w:rsidRPr="00C124C2">
        <w:rPr>
          <w:rFonts w:ascii="Book Antiqua" w:eastAsia="Times New Roman" w:hAnsi="Book Antiqua" w:cs="Times New Roman"/>
          <w:i w:val="0"/>
          <w:color w:val="auto"/>
          <w:lang w:eastAsia="cs-CZ"/>
        </w:rPr>
        <w:t xml:space="preserve"> </w:t>
      </w:r>
    </w:p>
    <w:p w:rsidR="00962365" w:rsidRPr="005D5358" w:rsidRDefault="00962365" w:rsidP="00962365">
      <w:pPr>
        <w:pStyle w:val="Odstavecseseznamem"/>
        <w:numPr>
          <w:ilvl w:val="0"/>
          <w:numId w:val="32"/>
        </w:numPr>
        <w:spacing w:after="8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highlight w:val="yellow"/>
          <w:lang w:eastAsia="cs-CZ"/>
        </w:rPr>
      </w:pPr>
      <w:r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</w:t>
      </w:r>
      <w:r w:rsidR="00E63E69"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odle velikosti svých spoluvlastnických podílů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,</w:t>
      </w:r>
      <w:r w:rsidR="003F055C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jsou 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vlastníci </w:t>
      </w:r>
      <w:r w:rsidR="003F055C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povinni přispívat na </w:t>
      </w:r>
      <w:r w:rsidR="00E63E69"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ostatní </w:t>
      </w:r>
      <w:r w:rsidR="00541A8A"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výdaje</w:t>
      </w:r>
      <w:r w:rsidR="00CD6321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CD6321" w:rsidRPr="00BF1528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(ObZ § 1180)</w:t>
      </w:r>
      <w:r w:rsidRPr="00BF152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BF152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Nevyčerpaný zůstatek </w:t>
      </w:r>
      <w:r w:rsidRPr="00BF152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se převádí</w:t>
      </w:r>
      <w:r w:rsidRPr="00BF1528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cs-CZ"/>
        </w:rPr>
        <w:t xml:space="preserve"> do </w:t>
      </w:r>
      <w:r w:rsidRPr="00BF1528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následujícího roku.</w:t>
      </w:r>
    </w:p>
    <w:p w:rsidR="003F055C" w:rsidRPr="005D5358" w:rsidRDefault="003F055C" w:rsidP="00962365">
      <w:pPr>
        <w:pStyle w:val="Odstavecseseznamem"/>
        <w:numPr>
          <w:ilvl w:val="0"/>
          <w:numId w:val="32"/>
        </w:numPr>
        <w:spacing w:after="80" w:line="240" w:lineRule="auto"/>
        <w:ind w:right="79"/>
        <w:jc w:val="both"/>
        <w:rPr>
          <w:rFonts w:ascii="Book Antiqua" w:eastAsia="Times New Roman" w:hAnsi="Book Antiqua" w:cs="Times New Roman"/>
          <w:color w:val="F79646" w:themeColor="accent6"/>
          <w:sz w:val="24"/>
          <w:szCs w:val="24"/>
          <w:lang w:eastAsia="cs-CZ"/>
        </w:rPr>
      </w:pP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Slouží-li některá ze společných částí jen některému vlastníku jednotky k výlučnému užívání, stanoví se výše příspěvku rozhodnutím shromáždění se zřetelem k povaze, rozměrům a umístění této části a rozsahu povinnosti vlastníka jednotky spravovat tuto část na vlastní náklad.</w:t>
      </w:r>
      <w:r w:rsidR="00CD6321" w:rsidRPr="005D5358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(ObZ § 1180)</w:t>
      </w:r>
      <w:r w:rsidR="004760F7">
        <w:rPr>
          <w:rFonts w:ascii="Book Antiqua" w:eastAsia="Times New Roman" w:hAnsi="Book Antiqua" w:cs="Times New Roman"/>
          <w:color w:val="FF0000"/>
          <w:sz w:val="24"/>
          <w:szCs w:val="24"/>
          <w:lang w:eastAsia="cs-CZ"/>
        </w:rPr>
        <w:t>.</w:t>
      </w:r>
    </w:p>
    <w:p w:rsidR="003F055C" w:rsidRPr="00BF1528" w:rsidRDefault="003F055C" w:rsidP="00255A3A">
      <w:pPr>
        <w:numPr>
          <w:ilvl w:val="0"/>
          <w:numId w:val="32"/>
        </w:numPr>
        <w:spacing w:after="80" w:line="240" w:lineRule="auto"/>
        <w:ind w:left="357" w:right="79" w:hanging="357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Zálohově poskytnuté finanční příspěvky vlastníků jednotek jsou závazkem společenství vlastníků vůči těmto vlastníkům. Společenství vede evidenční účty zálohových příspěvků všech vlastníků jednotek.</w:t>
      </w:r>
    </w:p>
    <w:p w:rsidR="005D5E25" w:rsidRPr="00BF1528" w:rsidRDefault="003F055C" w:rsidP="005D5E25">
      <w:pPr>
        <w:numPr>
          <w:ilvl w:val="0"/>
          <w:numId w:val="32"/>
        </w:numPr>
        <w:tabs>
          <w:tab w:val="clear" w:pos="360"/>
          <w:tab w:val="num" w:pos="426"/>
        </w:tabs>
        <w:spacing w:after="120" w:line="240" w:lineRule="auto"/>
        <w:ind w:left="284" w:right="79" w:hanging="284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Při převodu vlastnického práva k jednotce nevzniká společenství vlastníků povinnost příspěvky na správu domu ke dni účinnosti převodu vypořádat.</w:t>
      </w:r>
      <w:r w:rsidR="005D5E25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</w:p>
    <w:p w:rsidR="005D5E25" w:rsidRPr="00BF1528" w:rsidRDefault="003F055C" w:rsidP="000269F3">
      <w:pPr>
        <w:pStyle w:val="Odstavecseseznamem"/>
        <w:numPr>
          <w:ilvl w:val="0"/>
          <w:numId w:val="32"/>
        </w:numPr>
        <w:spacing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lastRenderedPageBreak/>
        <w:t>V případě prodlení s peněžitým plněním příspěvku na spr</w:t>
      </w:r>
      <w:r w:rsidR="00415037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ávu domu, které přesahuje 7 dnů</w:t>
      </w:r>
      <w:r w:rsidR="009F129E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ode dne jeho splatnosti je povinen vlastník jednotky zaplatit</w:t>
      </w:r>
      <w:r w:rsidR="009F129E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zákonné sankce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9F129E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a 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úrok z prodlení</w:t>
      </w:r>
      <w:r w:rsidR="00EF6555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(nyní </w:t>
      </w:r>
      <w:r w:rsidR="009F129E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nařízení vlády </w:t>
      </w:r>
      <w:r w:rsidR="00EF6555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č. 351)</w:t>
      </w:r>
    </w:p>
    <w:p w:rsidR="005D5E25" w:rsidRPr="00BF1528" w:rsidRDefault="005D5E25" w:rsidP="00BF1528">
      <w:pPr>
        <w:pStyle w:val="Odstavecseseznamem"/>
        <w:spacing w:after="0" w:line="240" w:lineRule="auto"/>
        <w:ind w:left="360" w:right="79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</w:p>
    <w:p w:rsidR="00E63E69" w:rsidRPr="00BF1528" w:rsidRDefault="00B5645C" w:rsidP="00B5645C">
      <w:pPr>
        <w:spacing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(3</w:t>
      </w:r>
      <w:r w:rsidRPr="005D5358">
        <w:rPr>
          <w:rFonts w:ascii="Book Antiqua" w:eastAsia="Times New Roman" w:hAnsi="Book Antiqua" w:cs="Times New Roman"/>
          <w:color w:val="0070C0"/>
          <w:sz w:val="24"/>
          <w:szCs w:val="24"/>
          <w:lang w:eastAsia="cs-CZ"/>
        </w:rPr>
        <w:t xml:space="preserve">) </w:t>
      </w:r>
      <w:r w:rsidR="00BF1528"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Příjem</w:t>
      </w:r>
      <w:r w:rsidR="00E63E69" w:rsidRPr="00BF1528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z pronájmu společných částí domu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je příjmem vlastníků jednotek (není příjmem společenství)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. Společenství jej vůči j</w:t>
      </w:r>
      <w:r w:rsidR="00BF1528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ednotlivým vlastníkům 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vypořádá</w:t>
      </w:r>
      <w:r w:rsidR="00962365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každoročně společně s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vyúčtování</w:t>
      </w:r>
      <w:r w:rsidR="00962365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m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nákladů na služby. Daňová povinnost vlastníků jednotek tím není dotčena 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–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AF7843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>společenství (správce)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zajistí </w:t>
      </w:r>
      <w:r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 případě potřeby na žádost vlastníka </w:t>
      </w:r>
      <w:r w:rsidR="00E63E69" w:rsidRPr="00BF1528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potvrzení o příjmu. </w:t>
      </w:r>
    </w:p>
    <w:p w:rsidR="00C923E3" w:rsidRDefault="00C923E3" w:rsidP="00C923E3">
      <w:pPr>
        <w:spacing w:after="0" w:line="240" w:lineRule="auto"/>
        <w:ind w:left="360" w:right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C054CA" w:rsidRDefault="00C054CA" w:rsidP="00C923E3">
      <w:pPr>
        <w:spacing w:after="0" w:line="240" w:lineRule="auto"/>
        <w:ind w:left="360" w:right="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C923E3" w:rsidRPr="008867DD" w:rsidRDefault="00F91E39" w:rsidP="00F91E39">
      <w:pPr>
        <w:spacing w:after="120" w:line="360" w:lineRule="auto"/>
        <w:ind w:right="79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Čl. XVII. </w:t>
      </w:r>
      <w:r w:rsidR="008867DD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S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lužby, poskytované společenstvím</w:t>
      </w:r>
    </w:p>
    <w:p w:rsidR="00467E18" w:rsidRPr="008867DD" w:rsidRDefault="00467E18" w:rsidP="00C054CA">
      <w:pPr>
        <w:spacing w:after="0" w:line="240" w:lineRule="auto"/>
        <w:ind w:left="426" w:right="79" w:hanging="42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C923E3" w:rsidRPr="008867DD" w:rsidRDefault="00F91E39" w:rsidP="00F91E39">
      <w:pPr>
        <w:spacing w:after="120" w:line="240" w:lineRule="auto"/>
        <w:ind w:left="426" w:right="79" w:hanging="42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(1) 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 rozsahu poskytovaných služeb rozhoduje shromáždění.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</w:p>
    <w:p w:rsidR="00C923E3" w:rsidRPr="008867DD" w:rsidRDefault="00F91E39" w:rsidP="008867DD">
      <w:pPr>
        <w:spacing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(2) 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Vlastníci jednotek platí měsíční zál</w:t>
      </w:r>
      <w:r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ohy</w:t>
      </w: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na jednotlivé služby na účet </w:t>
      </w:r>
      <w:r w:rsidR="00FE36D6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společenství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do 20. dne v měsíci. Výši měsíčních záloh určí </w:t>
      </w:r>
      <w:r w:rsidR="00FE36D6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každému vlastníku jednotky správce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jako měsíční podíl dle nákladů na jednotlivé služby za uplynulé zú</w:t>
      </w:r>
      <w:r w:rsidR="00FE36D6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čtovací období. Správce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má právo </w:t>
      </w:r>
      <w:r w:rsidR="00FE36D6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se souhlasem výboru 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změnit v průběhu zúčtovacího období výši zálohy na jednotlivé služby, a to zejména v míře odpovídající změně ceny služby či změně počtu osob rozhodných pro rozúčtování. </w:t>
      </w:r>
    </w:p>
    <w:p w:rsidR="00C923E3" w:rsidRPr="008867DD" w:rsidRDefault="0096364E" w:rsidP="008867DD">
      <w:pPr>
        <w:pStyle w:val="Odstavecseseznamem"/>
        <w:spacing w:after="60" w:line="240" w:lineRule="auto"/>
        <w:ind w:left="0"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(3)</w:t>
      </w:r>
      <w:r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 způsobu rozúčtování služeb rozhodne shromáždění.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Změna způsobu rozúčtování je možná vždy až po uplynutí zúčtovacího období. </w:t>
      </w:r>
    </w:p>
    <w:p w:rsidR="00C923E3" w:rsidRPr="008867DD" w:rsidRDefault="008867DD" w:rsidP="008867DD">
      <w:pPr>
        <w:spacing w:after="6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proofErr w:type="gramStart"/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(4)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 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Osobou</w:t>
      </w:r>
      <w:proofErr w:type="gramEnd"/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 rozhodnou pro rozúčtování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962365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je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:</w:t>
      </w:r>
    </w:p>
    <w:p w:rsidR="00C923E3" w:rsidRPr="008867DD" w:rsidRDefault="00C923E3" w:rsidP="008867DD">
      <w:pPr>
        <w:pStyle w:val="Odstavecseseznamem"/>
        <w:numPr>
          <w:ilvl w:val="1"/>
          <w:numId w:val="32"/>
        </w:numPr>
        <w:tabs>
          <w:tab w:val="clear" w:pos="720"/>
          <w:tab w:val="num" w:pos="426"/>
        </w:tabs>
        <w:spacing w:after="60" w:line="240" w:lineRule="auto"/>
        <w:ind w:left="426" w:right="79" w:hanging="42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vlastník jednotky, nepřenechal-li byt do užívání jiné osoby, a osoby, u kterých lze mít za to, že</w:t>
      </w:r>
      <w:r w:rsidR="004C6B04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s ním budou žít v</w:t>
      </w:r>
      <w:r w:rsidR="004C6B04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bytě v souhrnu po dobu delší než dva měsíce v průběhu zúčtovacího období,</w:t>
      </w:r>
    </w:p>
    <w:p w:rsidR="008867DD" w:rsidRDefault="00C923E3" w:rsidP="008867DD">
      <w:pPr>
        <w:pStyle w:val="Odstavecseseznamem"/>
        <w:numPr>
          <w:ilvl w:val="1"/>
          <w:numId w:val="32"/>
        </w:numPr>
        <w:tabs>
          <w:tab w:val="clear" w:pos="720"/>
          <w:tab w:val="num" w:pos="426"/>
        </w:tabs>
        <w:spacing w:before="240" w:after="120" w:line="240" w:lineRule="auto"/>
        <w:ind w:left="426" w:right="79" w:hanging="42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nájemce bytu a osoby, u kterých lze mít za to, že s ním budou žít v  bytě v souhrnu po dobu delší než dva měsíce</w:t>
      </w:r>
      <w:r w:rsidR="004C6B04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v průběhu zúčtovacího období.</w:t>
      </w:r>
      <w:r w:rsidR="008867DD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</w:p>
    <w:p w:rsidR="00C923E3" w:rsidRPr="008867DD" w:rsidRDefault="008867DD" w:rsidP="008867DD">
      <w:pPr>
        <w:spacing w:before="240"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(5)</w:t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V případě prodlení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s peněžitým plněním zálohových plateb na služby spojené s bydlením, které přesahuje 5 dnů ode dne splatnosti je povinen vlastník jednotky zaplatit </w:t>
      </w:r>
      <w:r w:rsidR="00C861F5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>sankci dle platných</w:t>
      </w:r>
      <w:r w:rsidR="00C752A6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právních předpisů.</w:t>
      </w:r>
    </w:p>
    <w:p w:rsidR="00C923E3" w:rsidRPr="008867DD" w:rsidRDefault="008867DD" w:rsidP="008867DD">
      <w:pPr>
        <w:spacing w:after="120" w:line="240" w:lineRule="auto"/>
        <w:ind w:right="79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(6</w:t>
      </w:r>
      <w:r w:rsidR="0096364E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) </w:t>
      </w:r>
      <w:r w:rsidR="00EF6555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N</w:t>
      </w:r>
      <w:r w:rsidR="00C923E3" w:rsidRPr="008867DD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ámitky ke způsobu a obsahu vyúčtování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služeb</w:t>
      </w:r>
      <w:r w:rsidR="00EF6555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může vlastník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předložit</w:t>
      </w:r>
      <w:r w:rsidR="0096364E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správci</w:t>
      </w:r>
      <w:r w:rsidR="00C923E3" w:rsidRPr="008867DD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neprodleně po doručení vyúčtování, nejpozději však do třiceti dnů ode dne doručení.  </w:t>
      </w:r>
    </w:p>
    <w:p w:rsidR="0072361F" w:rsidRPr="008867DD" w:rsidRDefault="0072361F" w:rsidP="004A7606">
      <w:pPr>
        <w:spacing w:after="120" w:line="240" w:lineRule="auto"/>
        <w:ind w:left="426" w:right="79" w:hanging="426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467E18" w:rsidRDefault="00467E18" w:rsidP="0072361F">
      <w:pPr>
        <w:shd w:val="clear" w:color="auto" w:fill="FFFFFF"/>
        <w:tabs>
          <w:tab w:val="left" w:pos="662"/>
        </w:tabs>
        <w:spacing w:before="269" w:after="0" w:line="240" w:lineRule="auto"/>
        <w:ind w:left="322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</w:pPr>
      <w:r w:rsidRPr="00467E18"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  <w:t>Čl. XVIII.  Hospodaření s majetkem společenství</w:t>
      </w:r>
    </w:p>
    <w:p w:rsidR="0072361F" w:rsidRPr="0072361F" w:rsidRDefault="0072361F" w:rsidP="0072361F">
      <w:pPr>
        <w:shd w:val="clear" w:color="auto" w:fill="FFFFFF"/>
        <w:tabs>
          <w:tab w:val="left" w:pos="662"/>
        </w:tabs>
        <w:spacing w:before="269" w:after="0" w:line="240" w:lineRule="auto"/>
        <w:ind w:left="322"/>
        <w:jc w:val="center"/>
        <w:rPr>
          <w:rFonts w:ascii="Book Antiqua" w:eastAsia="Times New Roman" w:hAnsi="Book Antiqua" w:cs="Times New Roman"/>
          <w:b/>
          <w:bCs/>
          <w:sz w:val="16"/>
          <w:szCs w:val="16"/>
          <w:lang w:eastAsia="cs-CZ"/>
        </w:rPr>
      </w:pPr>
    </w:p>
    <w:p w:rsidR="00717691" w:rsidRPr="008867DD" w:rsidRDefault="007C11D9" w:rsidP="008867DD">
      <w:pPr>
        <w:pStyle w:val="Odstavecseseznamem"/>
        <w:widowControl w:val="0"/>
        <w:numPr>
          <w:ilvl w:val="3"/>
          <w:numId w:val="32"/>
        </w:numPr>
        <w:shd w:val="clear" w:color="auto" w:fill="FFFFFF"/>
        <w:tabs>
          <w:tab w:val="clear" w:pos="1440"/>
          <w:tab w:val="left" w:pos="768"/>
          <w:tab w:val="num" w:pos="993"/>
        </w:tabs>
        <w:autoSpaceDE w:val="0"/>
        <w:autoSpaceDN w:val="0"/>
        <w:adjustRightInd w:val="0"/>
        <w:spacing w:after="0" w:line="269" w:lineRule="exact"/>
        <w:ind w:left="0" w:firstLine="0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bCs/>
          <w:color w:val="000000"/>
          <w:spacing w:val="5"/>
          <w:sz w:val="24"/>
          <w:szCs w:val="24"/>
          <w:lang w:eastAsia="cs-CZ"/>
        </w:rPr>
        <w:t xml:space="preserve">Nabude-li společenství věci, práva, jiné majetkové hodnoty, byty nebo nebytové </w:t>
      </w:r>
      <w:r w:rsidRPr="008867DD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>pros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>tory k účelům uvedeným v zákoně</w:t>
      </w:r>
      <w:r w:rsidRPr="008867DD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 xml:space="preserve"> a v těchto stanovách, je povinno </w:t>
      </w:r>
      <w:r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 nimi hospoda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řit v souladu se zákonem a rozhodnutím shromáždění.</w:t>
      </w:r>
    </w:p>
    <w:p w:rsidR="007C11D9" w:rsidRPr="008867DD" w:rsidRDefault="002F260B" w:rsidP="00717691">
      <w:pPr>
        <w:pStyle w:val="Odstavecseseznamem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ind w:left="426"/>
        <w:jc w:val="both"/>
        <w:rPr>
          <w:rFonts w:ascii="Book Antiqua" w:eastAsia="Times New Roman" w:hAnsi="Book Antiqua" w:cs="Times New Roman"/>
          <w:bCs/>
          <w:color w:val="000000"/>
          <w:spacing w:val="-6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7C11D9" w:rsidRPr="008867DD" w:rsidRDefault="007C11D9" w:rsidP="008867DD">
      <w:pPr>
        <w:pStyle w:val="Odstavecseseznamem"/>
        <w:widowControl w:val="0"/>
        <w:numPr>
          <w:ilvl w:val="3"/>
          <w:numId w:val="32"/>
        </w:numPr>
        <w:shd w:val="clear" w:color="auto" w:fill="FFFFFF"/>
        <w:tabs>
          <w:tab w:val="clear" w:pos="1440"/>
          <w:tab w:val="left" w:pos="768"/>
        </w:tabs>
        <w:autoSpaceDE w:val="0"/>
        <w:autoSpaceDN w:val="0"/>
        <w:adjustRightInd w:val="0"/>
        <w:spacing w:before="509" w:after="0" w:line="274" w:lineRule="exact"/>
        <w:ind w:left="0" w:firstLine="0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ru-RU" w:eastAsia="cs-CZ"/>
        </w:rPr>
      </w:pPr>
      <w:r w:rsidRPr="008867DD">
        <w:rPr>
          <w:rFonts w:ascii="Book Antiqua" w:eastAsia="Times New Roman" w:hAnsi="Book Antiqua" w:cs="Times New Roman"/>
          <w:bCs/>
          <w:color w:val="000000"/>
          <w:spacing w:val="2"/>
          <w:sz w:val="24"/>
          <w:szCs w:val="24"/>
          <w:lang w:eastAsia="cs-CZ"/>
        </w:rPr>
        <w:t xml:space="preserve">Společenství je povinno uplatňovat a vymáhat plnění povinností uložených členům </w:t>
      </w:r>
      <w:r w:rsidRPr="008867DD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eastAsia="cs-CZ"/>
        </w:rPr>
        <w:t xml:space="preserve">společenství k tomu příslušným orgánem společenství a plnění závazků třetích osob vůči </w:t>
      </w:r>
      <w:r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společen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 xml:space="preserve">ství. 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Výbor  odpovíd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eastAsia="cs-CZ"/>
        </w:rPr>
        <w:t>á</w:t>
      </w:r>
      <w:r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 xml:space="preserve"> za včasné plnění těchto úkolů.</w:t>
      </w:r>
    </w:p>
    <w:p w:rsidR="008867DD" w:rsidRDefault="00717691" w:rsidP="008867D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4" w:lineRule="exact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eastAsia="cs-CZ"/>
        </w:rPr>
      </w:pPr>
      <w:r w:rsidRPr="008867DD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eastAsia="cs-CZ"/>
        </w:rPr>
        <w:lastRenderedPageBreak/>
        <w:t xml:space="preserve">(3) </w:t>
      </w:r>
      <w:r w:rsidR="007C11D9" w:rsidRPr="008867DD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>Členové společenství jsou z právních ú</w:t>
      </w:r>
      <w:r w:rsidR="002F260B" w:rsidRPr="008867DD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konů týkajících se </w:t>
      </w:r>
      <w:r w:rsidR="002F260B" w:rsidRPr="008867DD">
        <w:rPr>
          <w:rFonts w:ascii="Book Antiqua" w:eastAsia="Times New Roman" w:hAnsi="Book Antiqua" w:cs="Times New Roman"/>
          <w:bCs/>
          <w:spacing w:val="1"/>
          <w:sz w:val="24"/>
          <w:szCs w:val="24"/>
          <w:lang w:eastAsia="cs-CZ"/>
        </w:rPr>
        <w:t>společenství</w:t>
      </w:r>
      <w:r w:rsidR="007C11D9" w:rsidRPr="008867DD">
        <w:rPr>
          <w:rFonts w:ascii="Book Antiqua" w:eastAsia="Times New Roman" w:hAnsi="Book Antiqua" w:cs="Times New Roman"/>
          <w:bCs/>
          <w:color w:val="000000"/>
          <w:spacing w:val="1"/>
          <w:sz w:val="24"/>
          <w:szCs w:val="24"/>
          <w:lang w:val="ru-RU" w:eastAsia="cs-CZ"/>
        </w:rPr>
        <w:t xml:space="preserve"> oprávněni a </w:t>
      </w:r>
      <w:r w:rsidR="007C11D9" w:rsidRPr="008867DD">
        <w:rPr>
          <w:rFonts w:ascii="Book Antiqua" w:eastAsia="Times New Roman" w:hAnsi="Book Antiqua" w:cs="Times New Roman"/>
          <w:bCs/>
          <w:color w:val="000000"/>
          <w:spacing w:val="4"/>
          <w:sz w:val="24"/>
          <w:szCs w:val="24"/>
          <w:lang w:val="ru-RU" w:eastAsia="cs-CZ"/>
        </w:rPr>
        <w:t xml:space="preserve">povinni v poměru odpovídajícím velikosti jejich spoluvlastnických podílů na společných </w:t>
      </w:r>
      <w:r w:rsidR="007C11D9" w:rsidRPr="008867DD">
        <w:rPr>
          <w:rFonts w:ascii="Book Antiqua" w:eastAsia="Times New Roman" w:hAnsi="Book Antiqua" w:cs="Times New Roman"/>
          <w:bCs/>
          <w:color w:val="000000"/>
          <w:spacing w:val="-1"/>
          <w:sz w:val="24"/>
          <w:szCs w:val="24"/>
          <w:lang w:val="ru-RU" w:eastAsia="cs-CZ"/>
        </w:rPr>
        <w:t>částech domu.</w:t>
      </w:r>
    </w:p>
    <w:p w:rsidR="007C11D9" w:rsidRPr="008867DD" w:rsidRDefault="00717691" w:rsidP="008867D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499" w:line="240" w:lineRule="auto"/>
        <w:jc w:val="both"/>
        <w:rPr>
          <w:rFonts w:ascii="Book Antiqua" w:eastAsia="Times New Roman" w:hAnsi="Book Antiqua" w:cs="Times New Roman"/>
          <w:bCs/>
          <w:color w:val="000000"/>
          <w:spacing w:val="-5"/>
          <w:sz w:val="24"/>
          <w:szCs w:val="24"/>
          <w:lang w:val="ru-RU" w:eastAsia="cs-CZ"/>
        </w:rPr>
      </w:pPr>
      <w:r w:rsidRPr="008867DD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 xml:space="preserve">(4) </w:t>
      </w:r>
      <w:r w:rsidR="007C11D9" w:rsidRPr="008867DD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Členové společenství ručí za závazky společenství v poměru, který odpovídá velikosti spoluvlastnických podílů na společných částech domu.</w:t>
      </w:r>
    </w:p>
    <w:p w:rsidR="000B4B37" w:rsidRPr="00717691" w:rsidRDefault="000B4B37" w:rsidP="007C11D9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3D557F" w:rsidRDefault="003D557F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bookmarkStart w:id="0" w:name="_GoBack"/>
      <w:bookmarkEnd w:id="0"/>
    </w:p>
    <w:p w:rsidR="003D557F" w:rsidRPr="003D557F" w:rsidRDefault="003D557F" w:rsidP="003D557F">
      <w:pPr>
        <w:spacing w:before="200" w:after="0" w:line="240" w:lineRule="auto"/>
        <w:jc w:val="center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lastRenderedPageBreak/>
        <w:t>Část šestá</w:t>
      </w:r>
    </w:p>
    <w:p w:rsidR="003D557F" w:rsidRPr="003D557F" w:rsidRDefault="003D557F" w:rsidP="003D557F">
      <w:pPr>
        <w:spacing w:before="200"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4"/>
          <w:lang w:eastAsia="cs-CZ"/>
        </w:rPr>
      </w:pPr>
      <w:proofErr w:type="gramStart"/>
      <w:r w:rsidRPr="003D557F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4"/>
          <w:lang w:eastAsia="cs-CZ"/>
        </w:rPr>
        <w:t>PRAVIDLA  PRO</w:t>
      </w:r>
      <w:proofErr w:type="gramEnd"/>
      <w:r w:rsidRPr="003D557F"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4"/>
          <w:lang w:eastAsia="cs-CZ"/>
        </w:rPr>
        <w:t xml:space="preserve"> POUŽÍVÁNÍ  SPOLEČNÝCH  ČÁSTÍ  DOMU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4"/>
          <w:lang w:eastAsia="cs-CZ"/>
        </w:rPr>
      </w:pP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 xml:space="preserve">(1)Vlastník jednotky je oprávněn: 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a)</w:t>
      </w: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ab/>
        <w:t>užívat společné části domu spolu s ostatními vlastníky jednotek tak, aby nebyla dotčena práva ostatních vlastníků jednotek v domě a jednat tak, aby dodržoval svoje povinnosti vlastníka jednotky podle zákona a těchto stanov,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b)</w:t>
      </w: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ab/>
        <w:t xml:space="preserve">užívat společné části pouze způsobem odpovídajícím povaze společných částí a jejich obvyklému užívání, dodržovat </w:t>
      </w:r>
      <w:proofErr w:type="gramStart"/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přitom  bezpečnost</w:t>
      </w:r>
      <w:proofErr w:type="gramEnd"/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 xml:space="preserve"> a ochranu zdraví osob 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c)</w:t>
      </w: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ab/>
        <w:t>dodržovat obecné principy soužití v domě, usnesení shromáždění týkající se pravidel pro užívání společných částí, včetně případného domovního řádu.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(2) Vlastník jednotky není oprávněn umisťovat ve společných částech jakékoliv předměty. Pokud by tak učinil, je oprávněno společenství po předchozí výzvě takové předměty ze společných částí odstranit a vlastníkovi jednotky vyúčtovat náklady s tím spojené.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 xml:space="preserve">(3) V případě, že vlastník jednotky porušuje obvyklý způsob užívání společných částí, např. umístí v nich tam nepatřící předměty anebo jinak užívá společné části v rozporu s obvyklým užíváním, k němuž je oprávněn každý vlastník jednotky, vyzve jej společenství k odstranění závadného jednání a určí lhůtu k odstranění závadného stavu. Po bezvýsledném uplynutí této lhůty bude společenství postupovat způsobem směřujícím k odstranění závadného stavu, přičemž všechny účelně vynaložené náklady s tím spojené budou uplatněny vůči tomuto vlastníkovi jednotky.  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>(4)</w:t>
      </w:r>
      <w:r w:rsidRPr="003D557F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  <w:tab/>
        <w:t>Základní pravidla pro užívání společných částí domu mohou být uvedena v domovním řádu</w:t>
      </w:r>
    </w:p>
    <w:p w:rsidR="003D557F" w:rsidRPr="003D557F" w:rsidRDefault="003D557F" w:rsidP="003D557F">
      <w:pPr>
        <w:spacing w:before="200" w:after="0" w:line="240" w:lineRule="auto"/>
        <w:rPr>
          <w:rFonts w:ascii="Book Antiqua" w:eastAsia="Times New Roman" w:hAnsi="Book Antiqua" w:cs="Times New Roman"/>
          <w:b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p w:rsidR="000B4B37" w:rsidRDefault="000B4B37" w:rsidP="007C11D9">
      <w:pPr>
        <w:spacing w:before="200" w:after="0" w:line="240" w:lineRule="auto"/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lang w:eastAsia="cs-CZ"/>
        </w:rPr>
      </w:pPr>
    </w:p>
    <w:sectPr w:rsidR="000B4B37" w:rsidSect="001740DC">
      <w:footerReference w:type="default" r:id="rId8"/>
      <w:pgSz w:w="11909" w:h="16834"/>
      <w:pgMar w:top="1134" w:right="994" w:bottom="1276" w:left="15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62" w:rsidRDefault="00E25162">
      <w:pPr>
        <w:spacing w:after="0" w:line="240" w:lineRule="auto"/>
      </w:pPr>
      <w:r>
        <w:separator/>
      </w:r>
    </w:p>
  </w:endnote>
  <w:endnote w:type="continuationSeparator" w:id="0">
    <w:p w:rsidR="00E25162" w:rsidRDefault="00E2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2" w:rsidRDefault="00E25162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D557F">
      <w:rPr>
        <w:noProof/>
      </w:rPr>
      <w:t>19</w:t>
    </w:r>
    <w:r>
      <w:fldChar w:fldCharType="end"/>
    </w:r>
    <w:r>
      <w:t xml:space="preserve"> (celkem </w:t>
    </w:r>
    <w:fldSimple w:instr=" NUMPAGES ">
      <w:r w:rsidR="003D557F">
        <w:rPr>
          <w:noProof/>
        </w:rPr>
        <w:t>19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62" w:rsidRDefault="00E25162">
      <w:pPr>
        <w:spacing w:after="0" w:line="240" w:lineRule="auto"/>
      </w:pPr>
      <w:r>
        <w:separator/>
      </w:r>
    </w:p>
  </w:footnote>
  <w:footnote w:type="continuationSeparator" w:id="0">
    <w:p w:rsidR="00E25162" w:rsidRDefault="00E2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35E"/>
    <w:multiLevelType w:val="singleLevel"/>
    <w:tmpl w:val="7BD87908"/>
    <w:lvl w:ilvl="0">
      <w:start w:val="1"/>
      <w:numFmt w:val="low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1D3305F"/>
    <w:multiLevelType w:val="hybridMultilevel"/>
    <w:tmpl w:val="1CAAF682"/>
    <w:lvl w:ilvl="0" w:tplc="68505A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C3CC4"/>
    <w:multiLevelType w:val="hybridMultilevel"/>
    <w:tmpl w:val="AFEC869E"/>
    <w:lvl w:ilvl="0" w:tplc="82F46C78">
      <w:start w:val="10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AD3EF1"/>
    <w:multiLevelType w:val="singleLevel"/>
    <w:tmpl w:val="C9B4A1F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3810307"/>
    <w:multiLevelType w:val="singleLevel"/>
    <w:tmpl w:val="84D8D894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171C3965"/>
    <w:multiLevelType w:val="multilevel"/>
    <w:tmpl w:val="B404ACD0"/>
    <w:lvl w:ilvl="0">
      <w:start w:val="3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(%2)"/>
      <w:lvlJc w:val="left"/>
      <w:pPr>
        <w:ind w:left="1449" w:hanging="705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00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44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6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1C5C34B2"/>
    <w:multiLevelType w:val="hybridMultilevel"/>
    <w:tmpl w:val="9356C31C"/>
    <w:lvl w:ilvl="0" w:tplc="9E98AE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A31A1"/>
    <w:multiLevelType w:val="hybridMultilevel"/>
    <w:tmpl w:val="C6E6F852"/>
    <w:lvl w:ilvl="0" w:tplc="D1D46EE8">
      <w:start w:val="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4DA05B2"/>
    <w:multiLevelType w:val="singleLevel"/>
    <w:tmpl w:val="CEB81458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2E232110"/>
    <w:multiLevelType w:val="singleLevel"/>
    <w:tmpl w:val="2BACE49C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3ABF7C30"/>
    <w:multiLevelType w:val="singleLevel"/>
    <w:tmpl w:val="16FE8796"/>
    <w:lvl w:ilvl="0">
      <w:start w:val="3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3B614816"/>
    <w:multiLevelType w:val="hybridMultilevel"/>
    <w:tmpl w:val="126C2C46"/>
    <w:lvl w:ilvl="0" w:tplc="E5F47468">
      <w:start w:val="7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04147"/>
    <w:multiLevelType w:val="hybridMultilevel"/>
    <w:tmpl w:val="D5E09B0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F76D9"/>
    <w:multiLevelType w:val="hybridMultilevel"/>
    <w:tmpl w:val="0BAACAE4"/>
    <w:lvl w:ilvl="0" w:tplc="18860E7C">
      <w:start w:val="1"/>
      <w:numFmt w:val="lowerLetter"/>
      <w:lvlText w:val="%1)"/>
      <w:lvlJc w:val="left"/>
      <w:pPr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3E78512E"/>
    <w:multiLevelType w:val="multilevel"/>
    <w:tmpl w:val="3E8CD88E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35FD"/>
    <w:multiLevelType w:val="singleLevel"/>
    <w:tmpl w:val="BA6689D0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441F172D"/>
    <w:multiLevelType w:val="hybridMultilevel"/>
    <w:tmpl w:val="B7E09C46"/>
    <w:lvl w:ilvl="0" w:tplc="AF52544E">
      <w:start w:val="1"/>
      <w:numFmt w:val="decimal"/>
      <w:lvlText w:val="(%1)"/>
      <w:lvlJc w:val="left"/>
      <w:pPr>
        <w:ind w:left="384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4B5E0E58"/>
    <w:multiLevelType w:val="multilevel"/>
    <w:tmpl w:val="B0E25E7E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1449" w:hanging="705"/>
      </w:pPr>
      <w:rPr>
        <w:rFonts w:ascii="Book Antiqua" w:eastAsia="Times New Roman" w:hAnsi="Book Antiqua" w:cs="Times New Roman"/>
      </w:rPr>
    </w:lvl>
    <w:lvl w:ilvl="2">
      <w:start w:val="2"/>
      <w:numFmt w:val="lowerLetter"/>
      <w:lvlText w:val="%3)"/>
      <w:lvlJc w:val="left"/>
      <w:pPr>
        <w:ind w:left="200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44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6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4B652095"/>
    <w:multiLevelType w:val="singleLevel"/>
    <w:tmpl w:val="789EC468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>
    <w:nsid w:val="4C8B3309"/>
    <w:multiLevelType w:val="multilevel"/>
    <w:tmpl w:val="CFB02F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E1F4B92"/>
    <w:multiLevelType w:val="multilevel"/>
    <w:tmpl w:val="3D927F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67674A"/>
    <w:multiLevelType w:val="hybridMultilevel"/>
    <w:tmpl w:val="DAC67B3A"/>
    <w:lvl w:ilvl="0" w:tplc="DE946E86">
      <w:start w:val="1"/>
      <w:numFmt w:val="decimal"/>
      <w:lvlText w:val="(%1)"/>
      <w:lvlJc w:val="left"/>
      <w:pPr>
        <w:ind w:left="39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19" w:hanging="360"/>
      </w:pPr>
    </w:lvl>
    <w:lvl w:ilvl="2" w:tplc="0405001B" w:tentative="1">
      <w:start w:val="1"/>
      <w:numFmt w:val="lowerRoman"/>
      <w:lvlText w:val="%3."/>
      <w:lvlJc w:val="right"/>
      <w:pPr>
        <w:ind w:left="1839" w:hanging="180"/>
      </w:pPr>
    </w:lvl>
    <w:lvl w:ilvl="3" w:tplc="0405000F" w:tentative="1">
      <w:start w:val="1"/>
      <w:numFmt w:val="decimal"/>
      <w:lvlText w:val="%4."/>
      <w:lvlJc w:val="left"/>
      <w:pPr>
        <w:ind w:left="2559" w:hanging="360"/>
      </w:pPr>
    </w:lvl>
    <w:lvl w:ilvl="4" w:tplc="04050019" w:tentative="1">
      <w:start w:val="1"/>
      <w:numFmt w:val="lowerLetter"/>
      <w:lvlText w:val="%5."/>
      <w:lvlJc w:val="left"/>
      <w:pPr>
        <w:ind w:left="3279" w:hanging="360"/>
      </w:pPr>
    </w:lvl>
    <w:lvl w:ilvl="5" w:tplc="0405001B" w:tentative="1">
      <w:start w:val="1"/>
      <w:numFmt w:val="lowerRoman"/>
      <w:lvlText w:val="%6."/>
      <w:lvlJc w:val="right"/>
      <w:pPr>
        <w:ind w:left="3999" w:hanging="180"/>
      </w:pPr>
    </w:lvl>
    <w:lvl w:ilvl="6" w:tplc="0405000F" w:tentative="1">
      <w:start w:val="1"/>
      <w:numFmt w:val="decimal"/>
      <w:lvlText w:val="%7."/>
      <w:lvlJc w:val="left"/>
      <w:pPr>
        <w:ind w:left="4719" w:hanging="360"/>
      </w:pPr>
    </w:lvl>
    <w:lvl w:ilvl="7" w:tplc="04050019" w:tentative="1">
      <w:start w:val="1"/>
      <w:numFmt w:val="lowerLetter"/>
      <w:lvlText w:val="%8."/>
      <w:lvlJc w:val="left"/>
      <w:pPr>
        <w:ind w:left="5439" w:hanging="360"/>
      </w:pPr>
    </w:lvl>
    <w:lvl w:ilvl="8" w:tplc="040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592A65D5"/>
    <w:multiLevelType w:val="hybridMultilevel"/>
    <w:tmpl w:val="7EA273C8"/>
    <w:lvl w:ilvl="0" w:tplc="3FC26C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365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449225F"/>
    <w:multiLevelType w:val="singleLevel"/>
    <w:tmpl w:val="7F486594"/>
    <w:lvl w:ilvl="0">
      <w:start w:val="1"/>
      <w:numFmt w:val="lowerLetter"/>
      <w:lvlText w:val="%1)"/>
      <w:legacy w:legacy="1" w:legacySpace="0" w:legacyIndent="408"/>
      <w:lvlJc w:val="left"/>
      <w:rPr>
        <w:rFonts w:ascii="Book Antiqua" w:eastAsia="Times New Roman" w:hAnsi="Book Antiqua" w:cs="Times New Roman"/>
      </w:rPr>
    </w:lvl>
  </w:abstractNum>
  <w:abstractNum w:abstractNumId="25">
    <w:nsid w:val="66104059"/>
    <w:multiLevelType w:val="singleLevel"/>
    <w:tmpl w:val="2AC2C74C"/>
    <w:lvl w:ilvl="0">
      <w:start w:val="3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68BD742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99B20FC"/>
    <w:multiLevelType w:val="hybridMultilevel"/>
    <w:tmpl w:val="2AA8B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20F5E"/>
    <w:multiLevelType w:val="hybridMultilevel"/>
    <w:tmpl w:val="32509DE0"/>
    <w:lvl w:ilvl="0" w:tplc="09B6105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62A32"/>
    <w:multiLevelType w:val="hybridMultilevel"/>
    <w:tmpl w:val="85A69C28"/>
    <w:lvl w:ilvl="0" w:tplc="C8EE0E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56270"/>
    <w:multiLevelType w:val="singleLevel"/>
    <w:tmpl w:val="F1CA6C0E"/>
    <w:lvl w:ilvl="0">
      <w:start w:val="4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31">
    <w:nsid w:val="78DC5BC8"/>
    <w:multiLevelType w:val="multilevel"/>
    <w:tmpl w:val="D506D85E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25B5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9"/>
  </w:num>
  <w:num w:numId="3">
    <w:abstractNumId w:val="9"/>
    <w:lvlOverride w:ilvl="0">
      <w:lvl w:ilvl="0">
        <w:start w:val="1"/>
        <w:numFmt w:val="lowerLetter"/>
        <w:lvlText w:val="%1)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25"/>
  </w:num>
  <w:num w:numId="6">
    <w:abstractNumId w:val="18"/>
  </w:num>
  <w:num w:numId="7">
    <w:abstractNumId w:val="14"/>
  </w:num>
  <w:num w:numId="8">
    <w:abstractNumId w:val="17"/>
  </w:num>
  <w:num w:numId="9">
    <w:abstractNumId w:val="30"/>
  </w:num>
  <w:num w:numId="10">
    <w:abstractNumId w:val="4"/>
  </w:num>
  <w:num w:numId="11">
    <w:abstractNumId w:val="3"/>
  </w:num>
  <w:num w:numId="12">
    <w:abstractNumId w:val="15"/>
  </w:num>
  <w:num w:numId="13">
    <w:abstractNumId w:val="15"/>
    <w:lvlOverride w:ilvl="0">
      <w:lvl w:ilvl="0">
        <w:start w:val="1"/>
        <w:numFmt w:val="lowerLetter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7"/>
  </w:num>
  <w:num w:numId="19">
    <w:abstractNumId w:val="6"/>
  </w:num>
  <w:num w:numId="20">
    <w:abstractNumId w:val="16"/>
  </w:num>
  <w:num w:numId="21">
    <w:abstractNumId w:val="11"/>
  </w:num>
  <w:num w:numId="22">
    <w:abstractNumId w:val="29"/>
  </w:num>
  <w:num w:numId="23">
    <w:abstractNumId w:val="1"/>
  </w:num>
  <w:num w:numId="24">
    <w:abstractNumId w:val="21"/>
  </w:num>
  <w:num w:numId="25">
    <w:abstractNumId w:val="13"/>
  </w:num>
  <w:num w:numId="26">
    <w:abstractNumId w:val="12"/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D9"/>
    <w:rsid w:val="00010980"/>
    <w:rsid w:val="000213EB"/>
    <w:rsid w:val="000269F3"/>
    <w:rsid w:val="00031F94"/>
    <w:rsid w:val="00033F94"/>
    <w:rsid w:val="000436DA"/>
    <w:rsid w:val="00062F82"/>
    <w:rsid w:val="000649DA"/>
    <w:rsid w:val="000A2311"/>
    <w:rsid w:val="000B0A49"/>
    <w:rsid w:val="000B3911"/>
    <w:rsid w:val="000B4B37"/>
    <w:rsid w:val="000E400F"/>
    <w:rsid w:val="000E4C00"/>
    <w:rsid w:val="000F3EA3"/>
    <w:rsid w:val="001108A8"/>
    <w:rsid w:val="0011279A"/>
    <w:rsid w:val="00133397"/>
    <w:rsid w:val="00133DB1"/>
    <w:rsid w:val="001707BD"/>
    <w:rsid w:val="001740DB"/>
    <w:rsid w:val="001740DC"/>
    <w:rsid w:val="00193748"/>
    <w:rsid w:val="001A2FCA"/>
    <w:rsid w:val="001A31F5"/>
    <w:rsid w:val="001A5C6D"/>
    <w:rsid w:val="001C2207"/>
    <w:rsid w:val="001C54B3"/>
    <w:rsid w:val="001D15B5"/>
    <w:rsid w:val="001E761D"/>
    <w:rsid w:val="001F1E1D"/>
    <w:rsid w:val="0020362C"/>
    <w:rsid w:val="00212CDE"/>
    <w:rsid w:val="00222061"/>
    <w:rsid w:val="00225BD2"/>
    <w:rsid w:val="00255A3A"/>
    <w:rsid w:val="0026212C"/>
    <w:rsid w:val="002679F1"/>
    <w:rsid w:val="00275DDB"/>
    <w:rsid w:val="00275FDE"/>
    <w:rsid w:val="0027753D"/>
    <w:rsid w:val="002A14FE"/>
    <w:rsid w:val="002B787A"/>
    <w:rsid w:val="002C56A4"/>
    <w:rsid w:val="002E02F6"/>
    <w:rsid w:val="002E5C92"/>
    <w:rsid w:val="002F0CD0"/>
    <w:rsid w:val="002F260B"/>
    <w:rsid w:val="00302728"/>
    <w:rsid w:val="003174A1"/>
    <w:rsid w:val="00317AB0"/>
    <w:rsid w:val="003270EC"/>
    <w:rsid w:val="00341769"/>
    <w:rsid w:val="00350F37"/>
    <w:rsid w:val="0035485E"/>
    <w:rsid w:val="0036065C"/>
    <w:rsid w:val="003715D1"/>
    <w:rsid w:val="00371C10"/>
    <w:rsid w:val="00391905"/>
    <w:rsid w:val="00395BAD"/>
    <w:rsid w:val="003B7C16"/>
    <w:rsid w:val="003C5658"/>
    <w:rsid w:val="003C6902"/>
    <w:rsid w:val="003D2773"/>
    <w:rsid w:val="003D557F"/>
    <w:rsid w:val="003E5DB0"/>
    <w:rsid w:val="003E6704"/>
    <w:rsid w:val="003F055C"/>
    <w:rsid w:val="003F34EC"/>
    <w:rsid w:val="00406075"/>
    <w:rsid w:val="00415037"/>
    <w:rsid w:val="00420BF3"/>
    <w:rsid w:val="00426B16"/>
    <w:rsid w:val="00437D70"/>
    <w:rsid w:val="00444AF6"/>
    <w:rsid w:val="0044701F"/>
    <w:rsid w:val="00451624"/>
    <w:rsid w:val="00467E18"/>
    <w:rsid w:val="004760F7"/>
    <w:rsid w:val="00493CE0"/>
    <w:rsid w:val="0049661E"/>
    <w:rsid w:val="004A2752"/>
    <w:rsid w:val="004A7606"/>
    <w:rsid w:val="004C08AD"/>
    <w:rsid w:val="004C2194"/>
    <w:rsid w:val="004C6B04"/>
    <w:rsid w:val="004D6D0F"/>
    <w:rsid w:val="004E015B"/>
    <w:rsid w:val="004E23E0"/>
    <w:rsid w:val="004E329F"/>
    <w:rsid w:val="004E3975"/>
    <w:rsid w:val="004F0EF9"/>
    <w:rsid w:val="004F38A3"/>
    <w:rsid w:val="00502810"/>
    <w:rsid w:val="00511AB9"/>
    <w:rsid w:val="0051585F"/>
    <w:rsid w:val="00524CD7"/>
    <w:rsid w:val="0052744C"/>
    <w:rsid w:val="00531326"/>
    <w:rsid w:val="00532CB3"/>
    <w:rsid w:val="00541A8A"/>
    <w:rsid w:val="005459F2"/>
    <w:rsid w:val="00545D5C"/>
    <w:rsid w:val="005566CB"/>
    <w:rsid w:val="005725A7"/>
    <w:rsid w:val="00577020"/>
    <w:rsid w:val="00583454"/>
    <w:rsid w:val="00585D63"/>
    <w:rsid w:val="005A5B15"/>
    <w:rsid w:val="005A5CA8"/>
    <w:rsid w:val="005B3C68"/>
    <w:rsid w:val="005D2056"/>
    <w:rsid w:val="005D5358"/>
    <w:rsid w:val="005D5E25"/>
    <w:rsid w:val="005E04DE"/>
    <w:rsid w:val="005E4218"/>
    <w:rsid w:val="006046D7"/>
    <w:rsid w:val="00614575"/>
    <w:rsid w:val="00614599"/>
    <w:rsid w:val="006307D5"/>
    <w:rsid w:val="006354CA"/>
    <w:rsid w:val="006607FB"/>
    <w:rsid w:val="00662407"/>
    <w:rsid w:val="00682490"/>
    <w:rsid w:val="0068422E"/>
    <w:rsid w:val="006937D3"/>
    <w:rsid w:val="0069779E"/>
    <w:rsid w:val="006A1326"/>
    <w:rsid w:val="006A1908"/>
    <w:rsid w:val="006B103A"/>
    <w:rsid w:val="006D3851"/>
    <w:rsid w:val="006E6FF8"/>
    <w:rsid w:val="006F0381"/>
    <w:rsid w:val="007049B8"/>
    <w:rsid w:val="00717691"/>
    <w:rsid w:val="0072361F"/>
    <w:rsid w:val="00725189"/>
    <w:rsid w:val="007263DE"/>
    <w:rsid w:val="00736DF7"/>
    <w:rsid w:val="007430FA"/>
    <w:rsid w:val="00743BE0"/>
    <w:rsid w:val="0076507D"/>
    <w:rsid w:val="00773974"/>
    <w:rsid w:val="007957A6"/>
    <w:rsid w:val="007B2377"/>
    <w:rsid w:val="007C0F40"/>
    <w:rsid w:val="007C11D9"/>
    <w:rsid w:val="007C5425"/>
    <w:rsid w:val="007D6829"/>
    <w:rsid w:val="007E641E"/>
    <w:rsid w:val="007F1C43"/>
    <w:rsid w:val="007F380A"/>
    <w:rsid w:val="00801A0F"/>
    <w:rsid w:val="00804B55"/>
    <w:rsid w:val="00822E4C"/>
    <w:rsid w:val="00850A2B"/>
    <w:rsid w:val="008530CD"/>
    <w:rsid w:val="00853BF1"/>
    <w:rsid w:val="00854102"/>
    <w:rsid w:val="00863CFA"/>
    <w:rsid w:val="008650A1"/>
    <w:rsid w:val="0087114C"/>
    <w:rsid w:val="008867DD"/>
    <w:rsid w:val="008A1747"/>
    <w:rsid w:val="008A592E"/>
    <w:rsid w:val="008B75EC"/>
    <w:rsid w:val="008D33EE"/>
    <w:rsid w:val="008E0A3F"/>
    <w:rsid w:val="008E61A3"/>
    <w:rsid w:val="008F1898"/>
    <w:rsid w:val="008F7D02"/>
    <w:rsid w:val="00902FBF"/>
    <w:rsid w:val="00910256"/>
    <w:rsid w:val="009220E1"/>
    <w:rsid w:val="00941832"/>
    <w:rsid w:val="0094421E"/>
    <w:rsid w:val="00962365"/>
    <w:rsid w:val="0096364E"/>
    <w:rsid w:val="009668B6"/>
    <w:rsid w:val="00971860"/>
    <w:rsid w:val="009832E8"/>
    <w:rsid w:val="009B7B6C"/>
    <w:rsid w:val="009C52D6"/>
    <w:rsid w:val="009F129E"/>
    <w:rsid w:val="009F5E4D"/>
    <w:rsid w:val="00A00C64"/>
    <w:rsid w:val="00A02848"/>
    <w:rsid w:val="00A1197C"/>
    <w:rsid w:val="00A17F10"/>
    <w:rsid w:val="00A23EDA"/>
    <w:rsid w:val="00A24467"/>
    <w:rsid w:val="00A2659F"/>
    <w:rsid w:val="00A33587"/>
    <w:rsid w:val="00A43987"/>
    <w:rsid w:val="00A5543C"/>
    <w:rsid w:val="00A63D41"/>
    <w:rsid w:val="00A72D58"/>
    <w:rsid w:val="00A73B9D"/>
    <w:rsid w:val="00A74329"/>
    <w:rsid w:val="00A76F30"/>
    <w:rsid w:val="00A82426"/>
    <w:rsid w:val="00A854D3"/>
    <w:rsid w:val="00AB5451"/>
    <w:rsid w:val="00AC3930"/>
    <w:rsid w:val="00AD27E5"/>
    <w:rsid w:val="00AD6FA5"/>
    <w:rsid w:val="00AF7843"/>
    <w:rsid w:val="00AF7FA8"/>
    <w:rsid w:val="00B23601"/>
    <w:rsid w:val="00B254B5"/>
    <w:rsid w:val="00B3052B"/>
    <w:rsid w:val="00B30D03"/>
    <w:rsid w:val="00B40CE6"/>
    <w:rsid w:val="00B50720"/>
    <w:rsid w:val="00B522FE"/>
    <w:rsid w:val="00B5645C"/>
    <w:rsid w:val="00B67B64"/>
    <w:rsid w:val="00B70C7B"/>
    <w:rsid w:val="00B728DC"/>
    <w:rsid w:val="00B75B81"/>
    <w:rsid w:val="00B76079"/>
    <w:rsid w:val="00B80DDD"/>
    <w:rsid w:val="00B91513"/>
    <w:rsid w:val="00BA200B"/>
    <w:rsid w:val="00BB67DC"/>
    <w:rsid w:val="00BD3BD2"/>
    <w:rsid w:val="00BE0217"/>
    <w:rsid w:val="00BE1E67"/>
    <w:rsid w:val="00BE378E"/>
    <w:rsid w:val="00BF1528"/>
    <w:rsid w:val="00C043E3"/>
    <w:rsid w:val="00C054CA"/>
    <w:rsid w:val="00C124C2"/>
    <w:rsid w:val="00C132B3"/>
    <w:rsid w:val="00C201EC"/>
    <w:rsid w:val="00C4389D"/>
    <w:rsid w:val="00C55575"/>
    <w:rsid w:val="00C752A6"/>
    <w:rsid w:val="00C75E76"/>
    <w:rsid w:val="00C861F5"/>
    <w:rsid w:val="00C923E3"/>
    <w:rsid w:val="00CA3427"/>
    <w:rsid w:val="00CA7104"/>
    <w:rsid w:val="00CC5B4F"/>
    <w:rsid w:val="00CD6321"/>
    <w:rsid w:val="00CE1D1E"/>
    <w:rsid w:val="00D0509A"/>
    <w:rsid w:val="00D13428"/>
    <w:rsid w:val="00D167BB"/>
    <w:rsid w:val="00D22E72"/>
    <w:rsid w:val="00D26828"/>
    <w:rsid w:val="00D323D1"/>
    <w:rsid w:val="00D4243D"/>
    <w:rsid w:val="00D50540"/>
    <w:rsid w:val="00D6620F"/>
    <w:rsid w:val="00D84D95"/>
    <w:rsid w:val="00D86896"/>
    <w:rsid w:val="00D9424C"/>
    <w:rsid w:val="00DA1B65"/>
    <w:rsid w:val="00DA21A5"/>
    <w:rsid w:val="00DB058D"/>
    <w:rsid w:val="00DB5A7A"/>
    <w:rsid w:val="00DC079A"/>
    <w:rsid w:val="00DC1CBC"/>
    <w:rsid w:val="00DC311C"/>
    <w:rsid w:val="00DC37CD"/>
    <w:rsid w:val="00DD1424"/>
    <w:rsid w:val="00DD1AA8"/>
    <w:rsid w:val="00DD3CFC"/>
    <w:rsid w:val="00DF62D8"/>
    <w:rsid w:val="00E07471"/>
    <w:rsid w:val="00E20212"/>
    <w:rsid w:val="00E2185D"/>
    <w:rsid w:val="00E25162"/>
    <w:rsid w:val="00E322AA"/>
    <w:rsid w:val="00E3723D"/>
    <w:rsid w:val="00E437C3"/>
    <w:rsid w:val="00E52783"/>
    <w:rsid w:val="00E56243"/>
    <w:rsid w:val="00E607BA"/>
    <w:rsid w:val="00E63E69"/>
    <w:rsid w:val="00E74456"/>
    <w:rsid w:val="00E80E48"/>
    <w:rsid w:val="00EA6210"/>
    <w:rsid w:val="00EB7EC8"/>
    <w:rsid w:val="00EC72E8"/>
    <w:rsid w:val="00ED71CC"/>
    <w:rsid w:val="00EE7259"/>
    <w:rsid w:val="00EF6555"/>
    <w:rsid w:val="00F062E6"/>
    <w:rsid w:val="00F06F24"/>
    <w:rsid w:val="00F13133"/>
    <w:rsid w:val="00F14C86"/>
    <w:rsid w:val="00F14ED0"/>
    <w:rsid w:val="00F171AB"/>
    <w:rsid w:val="00F267FE"/>
    <w:rsid w:val="00F33473"/>
    <w:rsid w:val="00F35A82"/>
    <w:rsid w:val="00F41A4C"/>
    <w:rsid w:val="00F50B5B"/>
    <w:rsid w:val="00F56C27"/>
    <w:rsid w:val="00F6776C"/>
    <w:rsid w:val="00F8006A"/>
    <w:rsid w:val="00F91E39"/>
    <w:rsid w:val="00F968DA"/>
    <w:rsid w:val="00FA49F0"/>
    <w:rsid w:val="00FB2D59"/>
    <w:rsid w:val="00FD5FB9"/>
    <w:rsid w:val="00FE36D6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7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11D9"/>
  </w:style>
  <w:style w:type="paragraph" w:styleId="Odstavecseseznamem">
    <w:name w:val="List Paragraph"/>
    <w:basedOn w:val="Normln"/>
    <w:uiPriority w:val="34"/>
    <w:qFormat/>
    <w:rsid w:val="00DD1A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D0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15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15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F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7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11D9"/>
  </w:style>
  <w:style w:type="paragraph" w:styleId="Odstavecseseznamem">
    <w:name w:val="List Paragraph"/>
    <w:basedOn w:val="Normln"/>
    <w:uiPriority w:val="34"/>
    <w:qFormat/>
    <w:rsid w:val="00DD1A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D0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15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15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F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6021</Words>
  <Characters>35524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5</cp:revision>
  <cp:lastPrinted>2016-02-25T12:32:00Z</cp:lastPrinted>
  <dcterms:created xsi:type="dcterms:W3CDTF">2016-02-25T07:52:00Z</dcterms:created>
  <dcterms:modified xsi:type="dcterms:W3CDTF">2016-02-25T12:33:00Z</dcterms:modified>
</cp:coreProperties>
</file>